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CONCRETE SERVICES AGREEMENT</w:t>
      </w:r>
    </w:p>
    <w:p/>
    <w:p>
      <w:r>
        <w:rPr>
          <w:b/>
          <w:sz w:val="20"/>
        </w:rPr>
        <w:t>PARTIES:</w:t>
      </w:r>
    </w:p>
    <w:p>
      <w:r>
        <w:rPr>
          <w:b w:val="0"/>
          <w:sz w:val="20"/>
        </w:rPr>
        <w:t>This Residential Concrete Services Agreement (the “Agreement”) is entered into by and between:</w:t>
      </w:r>
    </w:p>
    <w:p>
      <w:r>
        <w:rPr>
          <w:b w:val="0"/>
          <w:sz w:val="20"/>
        </w:rPr>
        <w:t>Contractor: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 w:val="0"/>
          <w:sz w:val="20"/>
        </w:rPr>
        <w:t>Client: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1. SCOPE OF WORK</w:t>
      </w:r>
    </w:p>
    <w:p>
      <w:r>
        <w:rPr>
          <w:b w:val="0"/>
          <w:sz w:val="20"/>
        </w:rPr>
        <w:t>The Contractor agrees to furnish all labor, materials, equipment, and supervision necessary to perform concrete services at the Client's residential property located at:</w:t>
      </w:r>
    </w:p>
    <w:p>
      <w:r>
        <w:rPr>
          <w:b w:val="0"/>
          <w:sz w:val="20"/>
        </w:rPr>
        <w:t>Location / Address: _____________________________________________________</w:t>
      </w:r>
    </w:p>
    <w:p>
      <w:r>
        <w:rPr>
          <w:b w:val="0"/>
          <w:sz w:val="20"/>
        </w:rPr>
        <w:t>The work includes, but is not limited to, the following:</w:t>
      </w:r>
    </w:p>
    <w:p>
      <w:r>
        <w:rPr>
          <w:b w:val="0"/>
          <w:sz w:val="20"/>
        </w:rPr>
        <w:t>- Site preparation, including grading, excavation, and compaction</w:t>
      </w:r>
    </w:p>
    <w:p>
      <w:r>
        <w:rPr>
          <w:b w:val="0"/>
          <w:sz w:val="20"/>
        </w:rPr>
        <w:t>- Formwork, reinforcement placement, and concrete pouring</w:t>
      </w:r>
    </w:p>
    <w:p>
      <w:r>
        <w:rPr>
          <w:b w:val="0"/>
          <w:sz w:val="20"/>
        </w:rPr>
        <w:t>- Finishing, curing, and cleanup</w:t>
      </w:r>
    </w:p>
    <w:p>
      <w:r>
        <w:rPr>
          <w:b w:val="0"/>
          <w:sz w:val="20"/>
        </w:rPr>
        <w:t>- Compliance with applicable building codes and regulations</w:t>
      </w:r>
    </w:p>
    <w:p/>
    <w:p>
      <w:r>
        <w:rPr>
          <w:b/>
          <w:sz w:val="20"/>
        </w:rPr>
        <w:t>2. CONTRACT PRICE AND PAYMENT TERMS</w:t>
      </w:r>
    </w:p>
    <w:p>
      <w:r>
        <w:rPr>
          <w:b w:val="0"/>
          <w:sz w:val="20"/>
        </w:rPr>
        <w:t>Total Contract Price: $________________________ (USD)</w:t>
      </w:r>
    </w:p>
    <w:p>
      <w:r>
        <w:rPr>
          <w:b w:val="0"/>
          <w:sz w:val="20"/>
        </w:rPr>
        <w:t>Payment shall be made as follows:</w:t>
      </w:r>
    </w:p>
    <w:p>
      <w:r>
        <w:rPr>
          <w:b w:val="0"/>
          <w:sz w:val="20"/>
        </w:rPr>
        <w:t>- Deposit: $________________________ upon execution of this Agreement</w:t>
      </w:r>
    </w:p>
    <w:p>
      <w:r>
        <w:rPr>
          <w:b w:val="0"/>
          <w:sz w:val="20"/>
        </w:rPr>
        <w:t>- Progress Payments: $________________________ upon completion of specified milestones</w:t>
      </w:r>
    </w:p>
    <w:p>
      <w:r>
        <w:rPr>
          <w:b w:val="0"/>
          <w:sz w:val="20"/>
        </w:rPr>
        <w:t>- Final Payment: $________________________ upon substantial completion of the work</w:t>
      </w:r>
    </w:p>
    <w:p>
      <w:r>
        <w:rPr>
          <w:b w:val="0"/>
          <w:sz w:val="20"/>
        </w:rPr>
        <w:t>All payments shall be made within 10 days of invoice receipt. Late payments may incur interest at the maximum rate allowed by law.</w:t>
      </w:r>
    </w:p>
    <w:p/>
    <w:p>
      <w:r>
        <w:rPr>
          <w:b/>
          <w:sz w:val="20"/>
        </w:rPr>
        <w:t>3. PROJECT SCHEDULE</w:t>
      </w:r>
    </w:p>
    <w:p>
      <w:r>
        <w:rPr>
          <w:b w:val="0"/>
          <w:sz w:val="20"/>
        </w:rPr>
        <w:t>The Contractor shall commence work within _______ business days after receiving the deposit and all necessary permits.</w:t>
      </w:r>
    </w:p>
    <w:p>
      <w:r>
        <w:rPr>
          <w:b w:val="0"/>
          <w:sz w:val="20"/>
        </w:rPr>
        <w:t>Estimated completion date: ______________________________________________</w:t>
      </w:r>
    </w:p>
    <w:p>
      <w:r>
        <w:rPr>
          <w:b w:val="0"/>
          <w:sz w:val="20"/>
        </w:rPr>
        <w:t>The Contractor shall not be liable for delays caused by circumstances beyond its control, including but not limited to weather, material shortages, or acts of God.</w:t>
      </w:r>
    </w:p>
    <w:p/>
    <w:p>
      <w:r>
        <w:rPr>
          <w:b/>
          <w:sz w:val="20"/>
        </w:rPr>
        <w:t>4. CHANGE ORDERS</w:t>
      </w:r>
    </w:p>
    <w:p>
      <w:r>
        <w:rPr>
          <w:b w:val="0"/>
          <w:sz w:val="20"/>
        </w:rPr>
        <w:t>Any changes to the scope of work shall be made in writing and signed by both parties as a Change Order.</w:t>
      </w:r>
    </w:p>
    <w:p>
      <w:r>
        <w:rPr>
          <w:b w:val="0"/>
          <w:sz w:val="20"/>
        </w:rPr>
        <w:t>Change Orders may affect the Contract Price and/or Project Schedule.</w:t>
      </w:r>
    </w:p>
    <w:p/>
    <w:p>
      <w:r>
        <w:rPr>
          <w:b/>
          <w:sz w:val="20"/>
        </w:rPr>
        <w:t>5. PERMITS AND APPROVALS</w:t>
      </w:r>
    </w:p>
    <w:p>
      <w:r>
        <w:rPr>
          <w:b w:val="0"/>
          <w:sz w:val="20"/>
        </w:rPr>
        <w:t>The Contractor shall obtain all necessary permits and inspections required by local authorities for the work performed under this Agreement.</w:t>
      </w:r>
    </w:p>
    <w:p>
      <w:r>
        <w:rPr>
          <w:b w:val="0"/>
          <w:sz w:val="20"/>
        </w:rPr>
        <w:t>The Client shall provide access to the property and cooperate as necessary to facilitate inspections.</w:t>
      </w:r>
    </w:p>
    <w:p/>
    <w:p>
      <w:r>
        <w:rPr>
          <w:b/>
          <w:sz w:val="20"/>
        </w:rPr>
        <w:t>6. WARRANTIES</w:t>
      </w:r>
    </w:p>
    <w:p>
      <w:r>
        <w:rPr>
          <w:b w:val="0"/>
          <w:sz w:val="20"/>
        </w:rPr>
        <w:t>The Contractor warrants that all work performed under this Agreement shall be free from defects in workmanship for a period of one (1) year from the date of substantial completion.</w:t>
      </w:r>
    </w:p>
    <w:p>
      <w:r>
        <w:rPr>
          <w:b w:val="0"/>
          <w:sz w:val="20"/>
        </w:rPr>
        <w:t>This warranty does not cover damage caused by misuse, abuse, normal wear and tear, or acts beyond the Contractor’s control.</w:t>
      </w:r>
    </w:p>
    <w:p/>
    <w:p>
      <w:r>
        <w:rPr>
          <w:b/>
          <w:sz w:val="20"/>
        </w:rPr>
        <w:t>7. INSURANCE AND LIABILITY</w:t>
      </w:r>
    </w:p>
    <w:p>
      <w:r>
        <w:rPr>
          <w:b w:val="0"/>
          <w:sz w:val="20"/>
        </w:rPr>
        <w:t>The Contractor shall maintain general liability insurance and workers’ compensation insurance as required by law during the term of this Agreement.</w:t>
      </w:r>
    </w:p>
    <w:p>
      <w:r>
        <w:rPr>
          <w:b w:val="0"/>
          <w:sz w:val="20"/>
        </w:rPr>
        <w:t>The Contractor is not responsible for any damage or injury caused by the Client or third parties.</w:t>
      </w:r>
    </w:p>
    <w:p>
      <w:r>
        <w:rPr>
          <w:b w:val="0"/>
          <w:sz w:val="20"/>
        </w:rPr>
        <w:t>The Client agrees to indemnify and hold harmless the Contractor from any claims, damages, or losses arising out of the Client’s negligence or willful misconduct.</w:t>
      </w:r>
    </w:p>
    <w:p/>
    <w:p>
      <w:r>
        <w:rPr>
          <w:b/>
          <w:sz w:val="20"/>
        </w:rPr>
        <w:t>8. TERMINATION</w:t>
      </w:r>
    </w:p>
    <w:p>
      <w:r>
        <w:rPr>
          <w:b w:val="0"/>
          <w:sz w:val="20"/>
        </w:rPr>
        <w:t>Either party may terminate this Agreement upon written notice if the other party breaches any material term and fails to cure such breach within ten (10) days of notice.</w:t>
      </w:r>
    </w:p>
    <w:p>
      <w:r>
        <w:rPr>
          <w:b w:val="0"/>
          <w:sz w:val="20"/>
        </w:rPr>
        <w:t>Upon termination, the Client shall pay the Contractor for all work performed to the date of termination, including materials and expenses incurred.</w:t>
      </w:r>
    </w:p>
    <w:p/>
    <w:p>
      <w:r>
        <w:rPr>
          <w:b/>
          <w:sz w:val="20"/>
        </w:rPr>
        <w:t>9. DISPUTE RESOLUTION</w:t>
      </w:r>
    </w:p>
    <w:p>
      <w:r>
        <w:rPr>
          <w:b w:val="0"/>
          <w:sz w:val="20"/>
        </w:rPr>
        <w:t>The parties agree to attempt to resolve any disputes arising under this Agreement through good faith negotiation.</w:t>
      </w:r>
    </w:p>
    <w:p>
      <w:r>
        <w:rPr>
          <w:b w:val="0"/>
          <w:sz w:val="20"/>
        </w:rPr>
        <w:t>If negotiation fails, disputes shall be resolved by binding arbitration under the rules of the American Arbitration Association in the state where the property is located.</w:t>
      </w:r>
    </w:p>
    <w:p>
      <w:r>
        <w:rPr>
          <w:b w:val="0"/>
          <w:sz w:val="20"/>
        </w:rPr>
        <w:t>The prevailing party shall be entitled to recover reasonable attorney’s fees and costs.</w:t>
      </w:r>
    </w:p>
    <w:p/>
    <w:p>
      <w:r>
        <w:rPr>
          <w:b/>
          <w:sz w:val="20"/>
        </w:rPr>
        <w:t>10. GOVERNING LAW</w:t>
      </w:r>
    </w:p>
    <w:p>
      <w:r>
        <w:rPr>
          <w:b w:val="0"/>
          <w:sz w:val="20"/>
        </w:rPr>
        <w:t>This Agreement shall be governed by and construed in accordance with the laws of the state in which the work is performed, without regard to conflict of law principles.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Agreement constitutes the entire understanding between the parties and supersedes all prior negotiations and agreements, whether written or oral, relating to the subject matter hereof.</w:t>
      </w:r>
    </w:p>
    <w:p>
      <w:r>
        <w:rPr>
          <w:b w:val="0"/>
          <w:sz w:val="20"/>
        </w:rPr>
        <w:t>Any modifications must be in writing and signed by both parties.</w:t>
      </w:r>
    </w:p>
    <w:p/>
    <w:p/>
    <w:p>
      <w:r>
        <w:rPr>
          <w:b w:val="0"/>
          <w:sz w:val="20"/>
        </w:rPr>
        <w:t>Place of signature: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CONTRACTOR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/ Title: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https://contracttemplate-us.com/residential-concrete-contract/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residential-concrete-contract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