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REAL PROPERTY SALE AGREEMENT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Street Address: ___________________________________________________________</w:t>
      </w:r>
    </w:p>
    <w:p>
      <w:r>
        <w:rPr>
          <w:b w:val="0"/>
          <w:sz w:val="20"/>
        </w:rPr>
        <w:t>City: _________________________ State: ________________ ZIP Code: ___________</w:t>
      </w:r>
    </w:p>
    <w:p>
      <w:r>
        <w:rPr>
          <w:b w:val="0"/>
          <w:sz w:val="20"/>
        </w:rPr>
        <w:t>Legal Description / Parcel Number: ___________________________________________</w:t>
      </w:r>
    </w:p>
    <w:p>
      <w:r>
        <w:rPr>
          <w:b w:val="0"/>
          <w:sz w:val="20"/>
        </w:rPr>
        <w:t>Type of Property: _________________________________________________________</w:t>
      </w:r>
    </w:p>
    <w:p>
      <w:r>
        <w:rPr>
          <w:b w:val="0"/>
          <w:sz w:val="20"/>
        </w:rPr>
        <w:t>Current Use: _______________________________________________________________</w:t>
      </w:r>
    </w:p>
    <w:p>
      <w:r>
        <w:rPr>
          <w:b w:val="0"/>
          <w:sz w:val="20"/>
        </w:rPr>
        <w:t>Fixtures and Personal Property Included: 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Purchase Price: $__________________ USD</w:t>
      </w:r>
    </w:p>
    <w:p>
      <w:r>
        <w:rPr>
          <w:b w:val="0"/>
          <w:sz w:val="20"/>
        </w:rPr>
        <w:t>Earnest Money Deposit: $__________________ USD (to be held in escrow by _________________)</w:t>
      </w:r>
    </w:p>
    <w:p>
      <w:r>
        <w:rPr>
          <w:b w:val="0"/>
          <w:sz w:val="20"/>
        </w:rPr>
        <w:t>Balance Due at Closing: $__________________ USD</w:t>
      </w:r>
    </w:p>
    <w:p>
      <w:r>
        <w:rPr>
          <w:b w:val="0"/>
          <w:sz w:val="20"/>
        </w:rPr>
        <w:t>Payment Method: ___________________________________________________________</w:t>
      </w:r>
    </w:p>
    <w:p>
      <w:r>
        <w:rPr>
          <w:b w:val="0"/>
          <w:sz w:val="20"/>
        </w:rPr>
        <w:t>Financing Contingency (if any): ______________________________________________</w:t>
      </w:r>
    </w:p>
    <w:p/>
    <w:p>
      <w:r>
        <w:rPr>
          <w:b/>
          <w:sz w:val="20"/>
        </w:rPr>
        <w:t>CLOSING:</w:t>
      </w:r>
    </w:p>
    <w:p>
      <w:r>
        <w:rPr>
          <w:b w:val="0"/>
          <w:sz w:val="20"/>
        </w:rPr>
        <w:t>Closing Date: ______________________________________________________________</w:t>
      </w:r>
    </w:p>
    <w:p>
      <w:r>
        <w:rPr>
          <w:b w:val="0"/>
          <w:sz w:val="20"/>
        </w:rPr>
        <w:t>Closing Location: __________________________________________________________</w:t>
      </w:r>
    </w:p>
    <w:p>
      <w:r>
        <w:rPr>
          <w:b w:val="0"/>
          <w:sz w:val="20"/>
        </w:rPr>
        <w:t>Seller shall deliver to Buyer a general warranty deed conveying good and marketable title free of all liens and encumbrances, except those stated herein.</w:t>
      </w:r>
    </w:p>
    <w:p>
      <w:r>
        <w:rPr>
          <w:b w:val="0"/>
          <w:sz w:val="20"/>
        </w:rPr>
        <w:t>Possession of the property shall be delivered to Buyer at closing, subject to any lease or occupancy agreement disclosed herein.</w:t>
      </w:r>
    </w:p>
    <w:p/>
    <w:p>
      <w:r>
        <w:rPr>
          <w:b/>
          <w:sz w:val="20"/>
        </w:rPr>
        <w:t>REPRESENTATIONS AND WARRANTIES OF SELLER:</w:t>
      </w:r>
    </w:p>
    <w:p>
      <w:r>
        <w:rPr>
          <w:b w:val="0"/>
          <w:sz w:val="20"/>
        </w:rPr>
        <w:t>- Seller is the sole owner of the property and has full authority to sell it.</w:t>
      </w:r>
    </w:p>
    <w:p>
      <w:r>
        <w:rPr>
          <w:b w:val="0"/>
          <w:sz w:val="20"/>
        </w:rPr>
        <w:t>- Property is free from all liens, encumbrances, restrictions, and claims except as disclosed.</w:t>
      </w:r>
    </w:p>
    <w:p>
      <w:r>
        <w:rPr>
          <w:b w:val="0"/>
          <w:sz w:val="20"/>
        </w:rPr>
        <w:t>- Property complies with all applicable zoning and land use laws.</w:t>
      </w:r>
    </w:p>
    <w:p>
      <w:r>
        <w:rPr>
          <w:b w:val="0"/>
          <w:sz w:val="20"/>
        </w:rPr>
        <w:t>- No known material defects or environmental hazards exist on the property, except as disclosed: _______________________________________________________</w:t>
      </w:r>
    </w:p>
    <w:p>
      <w:r>
        <w:rPr>
          <w:b w:val="0"/>
          <w:sz w:val="20"/>
        </w:rPr>
        <w:t>- All taxes, assessments, and utilities are current and paid as of the date of closing.</w:t>
      </w:r>
    </w:p>
    <w:p/>
    <w:p>
      <w:r>
        <w:rPr>
          <w:b/>
          <w:sz w:val="20"/>
        </w:rPr>
        <w:t>REPRESENTATIONS AND WARRANTIES OF BUYER:</w:t>
      </w:r>
    </w:p>
    <w:p>
      <w:r>
        <w:rPr>
          <w:b w:val="0"/>
          <w:sz w:val="20"/>
        </w:rPr>
        <w:t>- Buyer has the legal capacity to enter into this Agreement.</w:t>
      </w:r>
    </w:p>
    <w:p>
      <w:r>
        <w:rPr>
          <w:b w:val="0"/>
          <w:sz w:val="20"/>
        </w:rPr>
        <w:t>- Buyer acknowledges having conducted all inspections and due diligence prior to closing.</w:t>
      </w:r>
    </w:p>
    <w:p/>
    <w:p>
      <w:r>
        <w:rPr>
          <w:b/>
          <w:sz w:val="20"/>
        </w:rPr>
        <w:t>INSPECTIONS AND DUE DILIGENCE:</w:t>
      </w:r>
    </w:p>
    <w:p>
      <w:r>
        <w:rPr>
          <w:b w:val="0"/>
          <w:sz w:val="20"/>
        </w:rPr>
        <w:t>Buyer shall have the right to inspect the property, including but not limited to structural, pest, environmental, and title inspections, within ________________ days of the Effective Date of this Agreement.</w:t>
      </w:r>
    </w:p>
    <w:p>
      <w:r>
        <w:rPr>
          <w:b w:val="0"/>
          <w:sz w:val="20"/>
        </w:rPr>
        <w:t>If inspections reveal defects or issues, Buyer may request repairs or terminate this Agreement by providing written notice to Seller within the inspection period.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Buyer defaults, Seller may retain the earnest money deposit as liquidated damages and terminate this Agreement.</w:t>
      </w:r>
    </w:p>
    <w:p>
      <w:r>
        <w:rPr>
          <w:b w:val="0"/>
          <w:sz w:val="20"/>
        </w:rPr>
        <w:t>If Seller defaults, Buyer may seek specific performance or return of earnest money deposit.</w:t>
      </w:r>
    </w:p>
    <w:p/>
    <w:p>
      <w:r>
        <w:rPr>
          <w:b/>
          <w:sz w:val="20"/>
        </w:rPr>
        <w:t>RISK OF LOSS:</w:t>
      </w:r>
    </w:p>
    <w:p>
      <w:r>
        <w:rPr>
          <w:b w:val="0"/>
          <w:sz w:val="20"/>
        </w:rPr>
        <w:t>Risk of loss or damage to the property shall remain with Seller until closing and possession.</w:t>
      </w:r>
    </w:p>
    <w:p/>
    <w:p>
      <w:r>
        <w:rPr>
          <w:b/>
          <w:sz w:val="20"/>
        </w:rPr>
        <w:t>PRORATIONS:</w:t>
      </w:r>
    </w:p>
    <w:p>
      <w:r>
        <w:rPr>
          <w:b w:val="0"/>
          <w:sz w:val="20"/>
        </w:rPr>
        <w:t>Real estate taxes, utilities, rents, and other expenses shall be prorated as of the date of closing.</w:t>
      </w:r>
    </w:p>
    <w:p/>
    <w:p>
      <w:r>
        <w:rPr>
          <w:b/>
          <w:sz w:val="20"/>
        </w:rPr>
        <w:t>CLOSING COSTS:</w:t>
      </w:r>
    </w:p>
    <w:p>
      <w:r>
        <w:rPr>
          <w:b w:val="0"/>
          <w:sz w:val="20"/>
        </w:rPr>
        <w:t>Each party shall bear their own legal fees and costs unless otherwise agreed.</w:t>
      </w:r>
    </w:p>
    <w:p>
      <w:r>
        <w:rPr>
          <w:b w:val="0"/>
          <w:sz w:val="20"/>
        </w:rPr>
        <w:t>Seller shall pay all costs of title insurance and any necessary release of liens.</w:t>
      </w:r>
    </w:p>
    <w:p>
      <w:r>
        <w:rPr>
          <w:b w:val="0"/>
          <w:sz w:val="20"/>
        </w:rPr>
        <w:t>Buyer shall pay all costs associated with loan origination, recording fees, and transfer taxes.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All notices under this Agreement shall be in writing and delivered via certified mail, courier, or email to the addresses stated above.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 and understandings.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Any modifications or amendments to this Agreement must be in writing and signed by both parties.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__________________, without regard to conflict of law principles.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0"/>
        </w:rPr>
        <w:t>COUNTERPARTS:</w:t>
      </w:r>
    </w:p>
    <w:p>
      <w:r>
        <w:rPr>
          <w:b w:val="0"/>
          <w:sz w:val="20"/>
        </w:rPr>
        <w:t>This Agreement may be executed in counterparts, each of which shall be deemed an original, but all shall constitute one and the same instrument.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https://contracttemplate-us.com/property-sale-contract/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property-sale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