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SECURITY SERVICES AGREEMENT</w:t>
      </w:r>
    </w:p>
    <w:p/>
    <w:p>
      <w:r>
        <w:rPr>
          <w:b/>
          <w:sz w:val="20"/>
        </w:rPr>
        <w:t>This Private Security Services Agreement ("Agreement") is entered into by and between:</w:t>
      </w:r>
    </w:p>
    <w:p>
      <w:r>
        <w:rPr>
          <w:b/>
          <w:sz w:val="20"/>
        </w:rPr>
        <w:t>SECURITY PROVIDER:</w:t>
      </w:r>
    </w:p>
    <w:p>
      <w:r>
        <w:rPr>
          <w:b w:val="0"/>
          <w:sz w:val="20"/>
        </w:rPr>
        <w:t>Name/Company: ___________________________________________________________</w:t>
      </w:r>
    </w:p>
    <w:p>
      <w:r>
        <w:rPr>
          <w:b w:val="0"/>
          <w:sz w:val="20"/>
        </w:rPr>
        <w:t>Business Address: 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w:t>
      </w:r>
    </w:p>
    <w:p>
      <w:r>
        <w:rPr>
          <w:b w:val="0"/>
          <w:sz w:val="20"/>
        </w:rPr>
        <w:t>Name/Company: ___________________________________________________________</w:t>
      </w:r>
    </w:p>
    <w:p>
      <w:r>
        <w:rPr>
          <w:b w:val="0"/>
          <w:sz w:val="20"/>
        </w:rPr>
        <w:t>Business/Residence Address: 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Security Provider is duly licensed and qualified to provide private security services; and</w:t>
      </w:r>
    </w:p>
    <w:p>
      <w:r>
        <w:rPr>
          <w:b w:val="0"/>
          <w:sz w:val="20"/>
        </w:rPr>
        <w:t>WHEREAS, Client desires to retain Security Provider to perform certain security services as set forth herein;</w:t>
      </w:r>
    </w:p>
    <w:p>
      <w:r>
        <w:rPr>
          <w:b w:val="0"/>
          <w:sz w:val="20"/>
        </w:rPr>
        <w:t>NOW, THEREFORE, in consideration of the mutual promises and covenants herein contained, the parties agree as follows:</w:t>
      </w:r>
    </w:p>
    <w:p/>
    <w:p>
      <w:r>
        <w:rPr>
          <w:b/>
          <w:sz w:val="20"/>
        </w:rPr>
        <w:t>1. Scope of Services</w:t>
      </w:r>
    </w:p>
    <w:p>
      <w:r>
        <w:rPr>
          <w:b w:val="0"/>
          <w:sz w:val="20"/>
        </w:rPr>
        <w:t>Security Provider agrees to provide security services ("Services") as described in Exhibit A attached hereto and incorporated herein by reference. The Services shall include, but are not limited to, the protection of Client's property, personnel, and interests as specified.</w:t>
      </w:r>
    </w:p>
    <w:p/>
    <w:p>
      <w:r>
        <w:rPr>
          <w:b/>
          <w:sz w:val="20"/>
        </w:rPr>
        <w:t>2. Term</w:t>
      </w:r>
    </w:p>
    <w:p>
      <w:r>
        <w:rPr>
          <w:b w:val="0"/>
          <w:sz w:val="20"/>
        </w:rPr>
        <w:t>This Agreement shall commence upon execution by both parties and shall continue until terminated pursuant to Section 9 herein.</w:t>
      </w:r>
    </w:p>
    <w:p/>
    <w:p>
      <w:r>
        <w:rPr>
          <w:b/>
          <w:sz w:val="20"/>
        </w:rPr>
        <w:t>3. Compensation</w:t>
      </w:r>
    </w:p>
    <w:p>
      <w:r>
        <w:rPr>
          <w:b w:val="0"/>
          <w:sz w:val="20"/>
        </w:rPr>
        <w:t>Client agrees to pay Security Provider for the Services at the rate(s) specified in Exhibit B attached hereto. Payment shall be due within thirty (30) days of invoice receipt unless otherwise agreed in writing.</w:t>
      </w:r>
    </w:p>
    <w:p/>
    <w:p>
      <w:r>
        <w:rPr>
          <w:b/>
          <w:sz w:val="20"/>
        </w:rPr>
        <w:t>4. Independent Contractor</w:t>
      </w:r>
    </w:p>
    <w:p>
      <w:r>
        <w:rPr>
          <w:b w:val="0"/>
          <w:sz w:val="20"/>
        </w:rPr>
        <w:t>Security Provider is an independent contractor and not an employee, agent, or partner of Client. Security Provider shall have no authority to bind or obligate Client in any manner.</w:t>
      </w:r>
    </w:p>
    <w:p/>
    <w:p>
      <w:r>
        <w:rPr>
          <w:b/>
          <w:sz w:val="20"/>
        </w:rPr>
        <w:t>5. Licensing and Compliance</w:t>
      </w:r>
    </w:p>
    <w:p>
      <w:r>
        <w:rPr>
          <w:b w:val="0"/>
          <w:sz w:val="20"/>
        </w:rPr>
        <w:t>Security Provider represents and warrants that it holds all necessary licenses, permits, and approvals required under applicable federal, state, and local laws to perform the Services and agrees to maintain such licenses and comply with all applicable laws, ordinances, and regulations.</w:t>
      </w:r>
    </w:p>
    <w:p/>
    <w:p>
      <w:r>
        <w:rPr>
          <w:b/>
          <w:sz w:val="20"/>
        </w:rPr>
        <w:t>6. Confidentiality</w:t>
      </w:r>
    </w:p>
    <w:p>
      <w:r>
        <w:rPr>
          <w:b w:val="0"/>
          <w:sz w:val="20"/>
        </w:rPr>
        <w:t>Security Provider acknowledges that it may have access to confidential and proprietary information of Client. Security Provider agrees to maintain the confidentiality of such information and not to disclose it to any third party except as required to perform the Services or as authorized by Client in writing.</w:t>
      </w:r>
    </w:p>
    <w:p/>
    <w:p>
      <w:r>
        <w:rPr>
          <w:b/>
          <w:sz w:val="20"/>
        </w:rPr>
        <w:t>7. Personnel</w:t>
      </w:r>
    </w:p>
    <w:p>
      <w:r>
        <w:rPr>
          <w:b w:val="0"/>
          <w:sz w:val="20"/>
        </w:rPr>
        <w:t>Security Provider shall provide qualified and trained personnel to perform the Services. All personnel assigned to Client's premises shall comply with Client's reasonable policies and instructions.</w:t>
      </w:r>
    </w:p>
    <w:p/>
    <w:p>
      <w:r>
        <w:rPr>
          <w:b/>
          <w:sz w:val="20"/>
        </w:rPr>
        <w:t>8. Insurance</w:t>
      </w:r>
    </w:p>
    <w:p>
      <w:r>
        <w:rPr>
          <w:b w:val="0"/>
          <w:sz w:val="20"/>
        </w:rPr>
        <w:t>Security Provider shall maintain, at its own expense, insurance coverage including general liability, workers' compensation, and any other coverage required by law or reasonably requested by Client. Upon request, Security Provider shall provide certificates of insurance to Client.</w:t>
      </w:r>
    </w:p>
    <w:p/>
    <w:p>
      <w:r>
        <w:rPr>
          <w:b/>
          <w:sz w:val="20"/>
        </w:rPr>
        <w:t>9. Termination</w:t>
      </w:r>
    </w:p>
    <w:p>
      <w:r>
        <w:rPr>
          <w:b w:val="0"/>
          <w:sz w:val="20"/>
        </w:rPr>
        <w:t>Either party may terminate this Agreement with or without cause by providing thirty (30) days’ prior written notice to the other party. Client may terminate immediately for cause if Security Provider breaches any material term hereof or engages in misconduct.</w:t>
      </w:r>
    </w:p>
    <w:p/>
    <w:p>
      <w:r>
        <w:rPr>
          <w:b/>
          <w:sz w:val="20"/>
        </w:rPr>
        <w:t>10. Indemnification</w:t>
      </w:r>
    </w:p>
    <w:p>
      <w:r>
        <w:rPr>
          <w:b w:val="0"/>
          <w:sz w:val="20"/>
        </w:rPr>
        <w:t>Security Provider agrees to indemnify, defend, and hold harmless Client and its officers, directors, employees, and agents from and against any and all claims, liabilities, damages, losses, and expenses (including reasonable attorneys' fees) arising out of or related to Security Provider's performance of the Services, except to the extent caused by the negligence or willful misconduct of Client.</w:t>
      </w:r>
    </w:p>
    <w:p/>
    <w:p>
      <w:r>
        <w:rPr>
          <w:b/>
          <w:sz w:val="20"/>
        </w:rPr>
        <w:t>11. Limitation of Liability</w:t>
      </w:r>
    </w:p>
    <w:p>
      <w:r>
        <w:rPr>
          <w:b w:val="0"/>
          <w:sz w:val="20"/>
        </w:rPr>
        <w:t>Except for liability arising from gross negligence or willful misconduct, neither party shall be liable to the other for any indirect, incidental, consequential, special, or punitive damages arising out of or relating to this Agreement.</w:t>
      </w:r>
    </w:p>
    <w:p/>
    <w:p>
      <w:r>
        <w:rPr>
          <w:b/>
          <w:sz w:val="20"/>
        </w:rPr>
        <w:t>12. Compliance with Laws</w:t>
      </w:r>
    </w:p>
    <w:p>
      <w:r>
        <w:rPr>
          <w:b w:val="0"/>
          <w:sz w:val="20"/>
        </w:rPr>
        <w:t>Each party shall comply with all applicable federal, state, and local laws, regulations, and ordinances in connection with its performance under this Agreement.</w:t>
      </w:r>
    </w:p>
    <w:p/>
    <w:p>
      <w:r>
        <w:rPr>
          <w:b/>
          <w:sz w:val="20"/>
        </w:rPr>
        <w:t>13. Dispute Resolution</w:t>
      </w:r>
    </w:p>
    <w:p>
      <w:r>
        <w:rPr>
          <w:b w:val="0"/>
          <w:sz w:val="20"/>
        </w:rPr>
        <w:t>Any dispute arising out of or related to this Agreement shall first be attempted to be resolved through good faith negotiations between the parties. If unresolved, disputes shall be submitted to binding arbitration under the rules of the American Arbitration Association, with the arbitration conducted in the state where Services are performed.</w:t>
      </w:r>
    </w:p>
    <w:p/>
    <w:p>
      <w:r>
        <w:rPr>
          <w:b/>
          <w:sz w:val="20"/>
        </w:rPr>
        <w:t>14. Governing Law</w:t>
      </w:r>
    </w:p>
    <w:p>
      <w:r>
        <w:rPr>
          <w:b w:val="0"/>
          <w:sz w:val="20"/>
        </w:rPr>
        <w:t>This Agreement shall be governed by and construed in accordance with the laws of the state in which the Services are provided, without regard to its conflict of law principles.</w:t>
      </w:r>
    </w:p>
    <w:p/>
    <w:p>
      <w:r>
        <w:rPr>
          <w:b/>
          <w:sz w:val="20"/>
        </w:rPr>
        <w:t>15. Entire Agreement</w:t>
      </w:r>
    </w:p>
    <w:p>
      <w:r>
        <w:rPr>
          <w:b w:val="0"/>
          <w:sz w:val="20"/>
        </w:rPr>
        <w:t>This Agreement, including all exhibits attached hereto, constitutes the entire agreement between the parties and supersedes all prior or contemporaneous oral or written agreements, understandings, or representations.</w:t>
      </w:r>
    </w:p>
    <w:p/>
    <w:p>
      <w:r>
        <w:rPr>
          <w:b/>
          <w:sz w:val="20"/>
        </w:rPr>
        <w:t>16. Amendments</w:t>
      </w:r>
    </w:p>
    <w:p>
      <w:r>
        <w:rPr>
          <w:b w:val="0"/>
          <w:sz w:val="20"/>
        </w:rPr>
        <w:t>Any amendment or modification of this Agreement must be in writing and signed by authorized representatives of both parties.</w:t>
      </w:r>
    </w:p>
    <w:p/>
    <w:p>
      <w:r>
        <w:rPr>
          <w:b/>
          <w:sz w:val="20"/>
        </w:rPr>
        <w:t>17. Notices</w:t>
      </w:r>
    </w:p>
    <w:p>
      <w:r>
        <w:rPr>
          <w:b w:val="0"/>
          <w:sz w:val="20"/>
        </w:rPr>
        <w:t>All notices under this Agreement shall be in writing and shall be deemed given when delivered personally, sent by certified mail return receipt requested, or by recognized overnight courier service, to the addresses set forth above or such other address as a party may designate by written notice.</w:t>
      </w:r>
    </w:p>
    <w:p/>
    <w:p>
      <w:r>
        <w:rPr>
          <w:b/>
          <w:sz w:val="20"/>
        </w:rPr>
        <w:t>18. Severability</w:t>
      </w:r>
    </w:p>
    <w:p>
      <w:r>
        <w:rPr>
          <w:b w:val="0"/>
          <w:sz w:val="20"/>
        </w:rPr>
        <w:t>If any provision of this Agreement is determined to be invalid, illegal, or unenforceable, the remaining provisions shall continue in full force and effect.</w:t>
      </w:r>
    </w:p>
    <w:p/>
    <w:p>
      <w:r>
        <w:rPr>
          <w:b/>
          <w:sz w:val="20"/>
        </w:rPr>
        <w:t>19. Force Majeure</w:t>
      </w:r>
    </w:p>
    <w:p>
      <w:r>
        <w:rPr>
          <w:b w:val="0"/>
          <w:sz w:val="20"/>
        </w:rPr>
        <w:t>Neither party shall be liable for delays or failure to perform due to causes beyond its reasonable control, including acts of God, war, terrorism, labor disputes, government actions, or natural disasters.</w:t>
      </w:r>
    </w:p>
    <w:p/>
    <w:p/>
    <w:p>
      <w:r>
        <w:rPr>
          <w:b w:val="0"/>
          <w:sz w:val="20"/>
        </w:rPr>
        <w:t>Place of execution: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SECURITY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&amp; Title: ______________________________</w:t>
            </w:r>
          </w:p>
        </w:tc>
        <w:tc>
          <w:tcPr>
            <w:tcW w:type="dxa" w:w="4986"/>
            <w:tcBorders>
              <w:top w:val="nil"/>
              <w:left w:val="nil"/>
              <w:bottom w:val="nil"/>
              <w:right w:val="nil"/>
              <w:insideH w:val="nil"/>
              <w:insideV w:val="nil"/>
            </w:tcBorders>
          </w:tcPr>
          <w:p>
            <w:pPr>
              <w:jc w:val="center"/>
            </w:pPr>
            <w:r>
              <w:t>Name &amp; Title: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https://contracttemplate-us.com/private-security-contract/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rivate-security-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