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PLAN AGREEMENT</w:t>
      </w:r>
    </w:p>
    <w:p/>
    <w:p>
      <w:r>
        <w:rPr>
          <w:b/>
          <w:sz w:val="20"/>
        </w:rPr>
        <w:t>This Payment Plan Agreement ("Agreement") is entered into by and between:</w:t>
      </w:r>
    </w:p>
    <w:p>
      <w:r>
        <w:rPr>
          <w:b/>
          <w:sz w:val="20"/>
        </w:rPr>
        <w:t>Creditor:</w:t>
      </w:r>
    </w:p>
    <w:p>
      <w:r>
        <w:rPr>
          <w:b w:val="0"/>
          <w:sz w:val="20"/>
        </w:rPr>
        <w:t>Full Name/Company: 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Debtor:</w:t>
      </w:r>
    </w:p>
    <w:p>
      <w:r>
        <w:rPr>
          <w:b w:val="0"/>
          <w:sz w:val="20"/>
        </w:rPr>
        <w:t>Full Name/Company: 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Pr>
        <w:jc w:val="center"/>
      </w:pPr>
      <w:r>
        <w:rPr>
          <w:b/>
          <w:sz w:val="20"/>
        </w:rPr>
        <w:t>RECITALS</w:t>
      </w:r>
    </w:p>
    <w:p>
      <w:r>
        <w:rPr>
          <w:b w:val="0"/>
          <w:sz w:val="20"/>
        </w:rPr>
        <w:t>WHEREAS, the Creditor and Debtor entered into a financial obligation or transaction resulting in an outstanding balance owed by the Debtor to the Creditor;</w:t>
      </w:r>
    </w:p>
    <w:p>
      <w:r>
        <w:rPr>
          <w:b w:val="0"/>
          <w:sz w:val="20"/>
        </w:rPr>
        <w:t>WHEREAS, the parties desire to establish a payment plan under the terms and conditions set forth in this Agreement;</w:t>
      </w:r>
    </w:p>
    <w:p>
      <w:r>
        <w:rPr>
          <w:b w:val="0"/>
          <w:sz w:val="20"/>
        </w:rPr>
        <w:t>NOW, THEREFORE, in consideration of the mutual promises and covenants contained herein, the parties agree as follows:</w:t>
      </w:r>
    </w:p>
    <w:p/>
    <w:p>
      <w:r>
        <w:rPr>
          <w:b/>
          <w:sz w:val="20"/>
        </w:rPr>
        <w:t>1. DEFINITIONS AND INTERPRETATION</w:t>
      </w:r>
    </w:p>
    <w:p>
      <w:r>
        <w:rPr>
          <w:b w:val="0"/>
          <w:sz w:val="20"/>
        </w:rPr>
        <w:t>1.1 "Outstanding Balance" means the total amount currently owed by the Debtor to the Creditor, including principal, interest, fees, and any other charges.</w:t>
      </w:r>
    </w:p>
    <w:p>
      <w:r>
        <w:rPr>
          <w:b w:val="0"/>
          <w:sz w:val="20"/>
        </w:rPr>
        <w:t>1.2 "Payment Plan" means the schedule established by this Agreement for repayment of the Outstanding Balance.</w:t>
      </w:r>
    </w:p>
    <w:p/>
    <w:p>
      <w:r>
        <w:rPr>
          <w:b/>
          <w:sz w:val="20"/>
        </w:rPr>
        <w:t>2. PAYMENT TERMS</w:t>
      </w:r>
    </w:p>
    <w:p>
      <w:r>
        <w:rPr>
          <w:b w:val="0"/>
          <w:sz w:val="20"/>
        </w:rPr>
        <w:t>2.1 Outstanding Balance: $____________________________ (USD)</w:t>
      </w:r>
    </w:p>
    <w:p>
      <w:r>
        <w:rPr>
          <w:b w:val="0"/>
          <w:sz w:val="20"/>
        </w:rPr>
        <w:t>2.2 Payment Schedule:</w:t>
      </w:r>
    </w:p>
    <w:tbl>
      <w:tblPr>
        <w:tblW w:type="auto" w:w="0"/>
        <w:tblLook w:firstColumn="1" w:firstRow="1" w:lastColumn="0" w:lastRow="0" w:noHBand="0" w:noVBand="1" w:val="04A0"/>
      </w:tblPr>
      <w:tblGrid>
        <w:gridCol w:w="3324"/>
        <w:gridCol w:w="3324"/>
        <w:gridCol w:w="3324"/>
      </w:tblGrid>
      <w:tr>
        <w:tc>
          <w:tcPr>
            <w:tcW w:type="dxa" w:w="3324"/>
          </w:tcPr>
          <w:p>
            <w:r>
              <w:t>Payment Number</w:t>
            </w:r>
          </w:p>
        </w:tc>
        <w:tc>
          <w:tcPr>
            <w:tcW w:type="dxa" w:w="3324"/>
          </w:tcPr>
          <w:p>
            <w:r>
              <w:t>Due Date</w:t>
            </w:r>
          </w:p>
        </w:tc>
        <w:tc>
          <w:tcPr>
            <w:tcW w:type="dxa" w:w="3324"/>
          </w:tcPr>
          <w:p>
            <w:r>
              <w:t>Amount (USD)</w:t>
            </w:r>
          </w:p>
        </w:tc>
      </w:tr>
      <w:tr>
        <w:tc>
          <w:tcPr>
            <w:tcW w:type="dxa" w:w="3324"/>
          </w:tcPr>
          <w:p>
            <w:r>
              <w:t>1</w:t>
            </w:r>
          </w:p>
        </w:tc>
        <w:tc>
          <w:tcPr>
            <w:tcW w:type="dxa" w:w="3324"/>
          </w:tcPr>
          <w:p>
            <w:r>
              <w:t>____________________</w:t>
            </w:r>
          </w:p>
        </w:tc>
        <w:tc>
          <w:tcPr>
            <w:tcW w:type="dxa" w:w="3324"/>
          </w:tcPr>
          <w:p>
            <w:r>
              <w:t>____________________</w:t>
            </w:r>
          </w:p>
        </w:tc>
      </w:tr>
      <w:tr>
        <w:tc>
          <w:tcPr>
            <w:tcW w:type="dxa" w:w="3324"/>
          </w:tcPr>
          <w:p>
            <w:r>
              <w:t>2</w:t>
            </w:r>
          </w:p>
        </w:tc>
        <w:tc>
          <w:tcPr>
            <w:tcW w:type="dxa" w:w="3324"/>
          </w:tcPr>
          <w:p>
            <w:r>
              <w:t>____________________</w:t>
            </w:r>
          </w:p>
        </w:tc>
        <w:tc>
          <w:tcPr>
            <w:tcW w:type="dxa" w:w="3324"/>
          </w:tcPr>
          <w:p>
            <w:r>
              <w:t>____________________</w:t>
            </w:r>
          </w:p>
        </w:tc>
      </w:tr>
      <w:tr>
        <w:tc>
          <w:tcPr>
            <w:tcW w:type="dxa" w:w="3324"/>
          </w:tcPr>
          <w:p>
            <w:r>
              <w:t>3</w:t>
            </w:r>
          </w:p>
        </w:tc>
        <w:tc>
          <w:tcPr>
            <w:tcW w:type="dxa" w:w="3324"/>
          </w:tcPr>
          <w:p>
            <w:r>
              <w:t>____________________</w:t>
            </w:r>
          </w:p>
        </w:tc>
        <w:tc>
          <w:tcPr>
            <w:tcW w:type="dxa" w:w="3324"/>
          </w:tcPr>
          <w:p>
            <w:r>
              <w:t>____________________</w:t>
            </w:r>
          </w:p>
        </w:tc>
      </w:tr>
      <w:tr>
        <w:tc>
          <w:tcPr>
            <w:tcW w:type="dxa" w:w="3324"/>
          </w:tcPr>
          <w:p>
            <w:r>
              <w:t>4</w:t>
            </w:r>
          </w:p>
        </w:tc>
        <w:tc>
          <w:tcPr>
            <w:tcW w:type="dxa" w:w="3324"/>
          </w:tcPr>
          <w:p>
            <w:r>
              <w:t>____________________</w:t>
            </w:r>
          </w:p>
        </w:tc>
        <w:tc>
          <w:tcPr>
            <w:tcW w:type="dxa" w:w="3324"/>
          </w:tcPr>
          <w:p>
            <w:r>
              <w:t>____________________</w:t>
            </w:r>
          </w:p>
        </w:tc>
      </w:tr>
      <w:tr>
        <w:tc>
          <w:tcPr>
            <w:tcW w:type="dxa" w:w="3324"/>
          </w:tcPr>
          <w:p>
            <w:r>
              <w:t>5</w:t>
            </w:r>
          </w:p>
        </w:tc>
        <w:tc>
          <w:tcPr>
            <w:tcW w:type="dxa" w:w="3324"/>
          </w:tcPr>
          <w:p>
            <w:r>
              <w:t>____________________</w:t>
            </w:r>
          </w:p>
        </w:tc>
        <w:tc>
          <w:tcPr>
            <w:tcW w:type="dxa" w:w="3324"/>
          </w:tcPr>
          <w:p>
            <w:r>
              <w:t>____________________</w:t>
            </w:r>
          </w:p>
        </w:tc>
      </w:tr>
    </w:tbl>
    <w:p/>
    <w:p>
      <w:r>
        <w:rPr>
          <w:b w:val="0"/>
          <w:sz w:val="20"/>
        </w:rPr>
        <w:t>2.3 Payment Method: __________________________________________________</w:t>
      </w:r>
    </w:p>
    <w:p>
      <w:r>
        <w:rPr>
          <w:b w:val="0"/>
          <w:sz w:val="20"/>
        </w:rPr>
        <w:t>2.4 All payments shall be made in United States Dollars (USD).</w:t>
      </w:r>
    </w:p>
    <w:p>
      <w:r>
        <w:rPr>
          <w:b w:val="0"/>
          <w:sz w:val="20"/>
        </w:rPr>
        <w:t>2.5 Payments shall be applied first to accrued fees and interest, then to principal.</w:t>
      </w:r>
    </w:p>
    <w:p/>
    <w:p>
      <w:r>
        <w:rPr>
          <w:b/>
          <w:sz w:val="20"/>
        </w:rPr>
        <w:t>3. INTEREST</w:t>
      </w:r>
    </w:p>
    <w:p>
      <w:r>
        <w:rPr>
          <w:b w:val="0"/>
          <w:sz w:val="20"/>
        </w:rPr>
        <w:t>3.1 The Outstanding Balance shall bear interest at an annual rate of ______% calculated on the unpaid principal balance.</w:t>
      </w:r>
    </w:p>
    <w:p>
      <w:r>
        <w:rPr>
          <w:b w:val="0"/>
          <w:sz w:val="20"/>
        </w:rPr>
        <w:t>3.2 Interest shall accrue daily and be payable in accordance with the Payment Schedule.</w:t>
      </w:r>
    </w:p>
    <w:p/>
    <w:p>
      <w:r>
        <w:rPr>
          <w:b/>
          <w:sz w:val="20"/>
        </w:rPr>
        <w:t>4. LATE PAYMENT AND DEFAULT</w:t>
      </w:r>
    </w:p>
    <w:p>
      <w:r>
        <w:rPr>
          <w:b w:val="0"/>
          <w:sz w:val="20"/>
        </w:rPr>
        <w:t>4.1 If any payment due under this Agreement is not received within _____ days after the due date, the Debtor shall be considered in default.</w:t>
      </w:r>
    </w:p>
    <w:p>
      <w:r>
        <w:rPr>
          <w:b w:val="0"/>
          <w:sz w:val="20"/>
        </w:rPr>
        <w:t>4.2 Upon default, the Creditor may declare the entire remaining balance due and payable immediately, subject to applicable law.</w:t>
      </w:r>
    </w:p>
    <w:p>
      <w:r>
        <w:rPr>
          <w:b w:val="0"/>
          <w:sz w:val="20"/>
        </w:rPr>
        <w:t>4.3 A late payment fee of $__________ may be assessed for each missed or late payment.</w:t>
      </w:r>
    </w:p>
    <w:p>
      <w:r>
        <w:rPr>
          <w:b w:val="0"/>
          <w:sz w:val="20"/>
        </w:rPr>
        <w:t>4.4 The Creditor reserves all rights under applicable law to pursue collection remedies upon default.</w:t>
      </w:r>
    </w:p>
    <w:p/>
    <w:p>
      <w:r>
        <w:rPr>
          <w:b/>
          <w:sz w:val="20"/>
        </w:rPr>
        <w:t>5. PREPAYMENT</w:t>
      </w:r>
    </w:p>
    <w:p>
      <w:r>
        <w:rPr>
          <w:b w:val="0"/>
          <w:sz w:val="20"/>
        </w:rPr>
        <w:t>5.1 The Debtor may prepay all or part of the Outstanding Balance at any time without penalty.</w:t>
      </w:r>
    </w:p>
    <w:p>
      <w:r>
        <w:rPr>
          <w:b w:val="0"/>
          <w:sz w:val="20"/>
        </w:rPr>
        <w:t>5.2 Any prepayment shall first be applied to accrued interest and fees, then to principal.</w:t>
      </w:r>
    </w:p>
    <w:p/>
    <w:p>
      <w:r>
        <w:rPr>
          <w:b/>
          <w:sz w:val="20"/>
        </w:rPr>
        <w:t>6. REPRESENTATIONS AND WARRANTIES</w:t>
      </w:r>
    </w:p>
    <w:p>
      <w:r>
        <w:rPr>
          <w:b w:val="0"/>
          <w:sz w:val="20"/>
        </w:rPr>
        <w:t>6.1 Each party represents and warrants that it has full power and authority to enter into this Agreement and perform its obligations.</w:t>
      </w:r>
    </w:p>
    <w:p>
      <w:r>
        <w:rPr>
          <w:b w:val="0"/>
          <w:sz w:val="20"/>
        </w:rPr>
        <w:t>6.2 The Debtor warrants that the information provided to the Creditor is true, complete, and accurate.</w:t>
      </w:r>
    </w:p>
    <w:p/>
    <w:p>
      <w:r>
        <w:rPr>
          <w:b/>
          <w:sz w:val="20"/>
        </w:rPr>
        <w:t>7. GOVERNING LAW AND JURISDICTION</w:t>
      </w:r>
    </w:p>
    <w:p>
      <w:r>
        <w:rPr>
          <w:b w:val="0"/>
          <w:sz w:val="20"/>
        </w:rPr>
        <w:t>7.1 This Agreement shall be governed by and construed in accordance with the laws of the State of __________________, United States of America, without regard to principles of conflicts of law.</w:t>
      </w:r>
    </w:p>
    <w:p>
      <w:r>
        <w:rPr>
          <w:b w:val="0"/>
          <w:sz w:val="20"/>
        </w:rPr>
        <w:t>7.2 Any disputes arising out of or relating to this Agreement shall be subject to the exclusive jurisdiction of the state and federal courts located within ____________________ County, State of __________________.</w:t>
      </w:r>
    </w:p>
    <w:p/>
    <w:p>
      <w:r>
        <w:rPr>
          <w:b/>
          <w:sz w:val="20"/>
        </w:rPr>
        <w:t>8. NOTICES</w:t>
      </w:r>
    </w:p>
    <w:p>
      <w:r>
        <w:rPr>
          <w:b w:val="0"/>
          <w:sz w:val="20"/>
        </w:rPr>
        <w:t>8.1 All notices, requests, consents, claims, demands, waivers, and other communications under this Agreement shall be in writing and shall be deemed to have been given when delivered personally, sent by certified mail (return receipt requested), or by nationally recognized overnight courier, to the addresses specified above or to such other address as a party may specify in writing.</w:t>
      </w:r>
    </w:p>
    <w:p/>
    <w:p>
      <w:r>
        <w:rPr>
          <w:b/>
          <w:sz w:val="20"/>
        </w:rPr>
        <w:t>9. ENTIRE AGREEMENT</w:t>
      </w:r>
    </w:p>
    <w:p>
      <w:r>
        <w:rPr>
          <w:b w:val="0"/>
          <w:sz w:val="20"/>
        </w:rPr>
        <w:t>9.1 This Agreement constitutes the entire agreement between the parties concerning its subject matter and supersedes all prior agreements, understandings, and representations.</w:t>
      </w:r>
    </w:p>
    <w:p/>
    <w:p>
      <w:r>
        <w:rPr>
          <w:b/>
          <w:sz w:val="20"/>
        </w:rPr>
        <w:t>10. AMENDMENTS</w:t>
      </w:r>
    </w:p>
    <w:p>
      <w:r>
        <w:rPr>
          <w:b w:val="0"/>
          <w:sz w:val="20"/>
        </w:rPr>
        <w:t>10.1 No amendment or modification of this Agreement shall be binding unless in writing and signed by both parties.</w:t>
      </w:r>
    </w:p>
    <w:p/>
    <w:p>
      <w:r>
        <w:rPr>
          <w:b/>
          <w:sz w:val="20"/>
        </w:rPr>
        <w:t>11. SEVERABILITY</w:t>
      </w:r>
    </w:p>
    <w:p>
      <w:r>
        <w:rPr>
          <w:b w:val="0"/>
          <w:sz w:val="20"/>
        </w:rPr>
        <w:t>11.1 If any provision of this Agreement is held to be invalid, illegal, or unenforceable, the remaining provisions shall remain in full force and effect.</w:t>
      </w:r>
    </w:p>
    <w:p/>
    <w:p>
      <w:r>
        <w:rPr>
          <w:b/>
          <w:sz w:val="20"/>
        </w:rPr>
        <w:t>12. WAIVER</w:t>
      </w:r>
    </w:p>
    <w:p>
      <w:r>
        <w:rPr>
          <w:b w:val="0"/>
          <w:sz w:val="20"/>
        </w:rPr>
        <w:t>12.1 No waiver by either party of any breach or default shall be deemed a waiver of any subsequent breach or default.</w:t>
      </w:r>
    </w:p>
    <w:p/>
    <w:p>
      <w:r>
        <w:rPr>
          <w:b/>
          <w:sz w:val="20"/>
        </w:rPr>
        <w:t>13. COUNTERPARTS</w:t>
      </w:r>
    </w:p>
    <w:p>
      <w:r>
        <w:rPr>
          <w:b w:val="0"/>
          <w:sz w:val="20"/>
        </w:rPr>
        <w:t>13.1 This Agreement may be executed in counterparts, each of which shall be deemed an original and all of which together shall constitute one and the same instrument.</w:t>
      </w:r>
    </w:p>
    <w:p/>
    <w:p/>
    <w:p>
      <w:r>
        <w:rPr>
          <w:b w:val="0"/>
          <w:sz w:val="20"/>
        </w:rPr>
        <w:t>Place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https://contracttemplate-us.com/payment-plan-contract/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ayment-pla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