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BUSINESS AGREEMENT</w:t>
      </w:r>
    </w:p>
    <w:p/>
    <w:p>
      <w:r>
        <w:rPr>
          <w:b w:val="0"/>
          <w:sz w:val="20"/>
        </w:rPr>
        <w:t>This Partnership Business Agreement (the “Agreement”) is made and entered into by and between the following parties who intend to associate themselves as partners in business under the laws of the United States of America.</w:t>
      </w:r>
    </w:p>
    <w:p/>
    <w:p>
      <w:r>
        <w:rPr>
          <w:b/>
          <w:sz w:val="20"/>
        </w:rPr>
        <w:t>Partner 1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Additional Partner(s) Information (if applicable):</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RECITALS</w:t>
      </w:r>
    </w:p>
    <w:p>
      <w:r>
        <w:rPr>
          <w:b w:val="0"/>
          <w:sz w:val="20"/>
        </w:rPr>
        <w:t>WHEREAS, the parties desire to enter into a partnership pursuant to the terms and conditions set forth herein for the purpose of conducting business;</w:t>
      </w:r>
    </w:p>
    <w:p>
      <w:r>
        <w:rPr>
          <w:b w:val="0"/>
          <w:sz w:val="20"/>
        </w:rPr>
        <w:t>WHEREAS, the parties wish to define their rights and obligations with respect to the partnership;</w:t>
      </w:r>
    </w:p>
    <w:p>
      <w:r>
        <w:rPr>
          <w:b w:val="0"/>
          <w:sz w:val="20"/>
        </w:rPr>
        <w:t>NOW, THEREFORE, in consideration of the mutual covenants and promises contained herein, the parties agree as follows:</w:t>
      </w:r>
    </w:p>
    <w:p/>
    <w:p/>
    <w:p>
      <w:r>
        <w:rPr>
          <w:b/>
          <w:sz w:val="20"/>
        </w:rPr>
        <w:t>Article 1 – Formation of Partnership</w:t>
      </w:r>
    </w:p>
    <w:p>
      <w:r>
        <w:rPr>
          <w:b w:val="0"/>
          <w:sz w:val="20"/>
        </w:rPr>
        <w:t>The parties hereby form a partnership (the “Partnership”) pursuant to the laws of the State in which the principal place of business is located. The name of the Partnership shall be: ____________________________________________.</w:t>
      </w:r>
    </w:p>
    <w:p>
      <w:r>
        <w:rPr>
          <w:b w:val="0"/>
          <w:sz w:val="20"/>
        </w:rPr>
        <w:t>The principal office of the Partnership shall be located at: _______________________________________________.</w:t>
      </w:r>
    </w:p>
    <w:p/>
    <w:p>
      <w:r>
        <w:rPr>
          <w:b/>
          <w:sz w:val="20"/>
        </w:rPr>
        <w:t>Article 2 – Purpose</w:t>
      </w:r>
    </w:p>
    <w:p>
      <w:r>
        <w:rPr>
          <w:b w:val="0"/>
          <w:sz w:val="20"/>
        </w:rPr>
        <w:t>The purpose of the Partnership is to engage in the following business activities: _________________________________________________________________.</w:t>
      </w:r>
    </w:p>
    <w:p>
      <w:r>
        <w:rPr>
          <w:b w:val="0"/>
          <w:sz w:val="20"/>
        </w:rPr>
        <w:t>The Partnership may conduct any other lawful business activities agreed upon by all partners in writing.</w:t>
      </w:r>
    </w:p>
    <w:p/>
    <w:p>
      <w:r>
        <w:rPr>
          <w:b/>
          <w:sz w:val="20"/>
        </w:rPr>
        <w:t>Article 3 – Term</w:t>
      </w:r>
    </w:p>
    <w:p>
      <w:r>
        <w:rPr>
          <w:b w:val="0"/>
          <w:sz w:val="20"/>
        </w:rPr>
        <w:t>The Partnership shall commence upon execution of this Agreement and shall continue until terminated as provided herein.</w:t>
      </w:r>
    </w:p>
    <w:p/>
    <w:p>
      <w:r>
        <w:rPr>
          <w:b/>
          <w:sz w:val="20"/>
        </w:rPr>
        <w:t>Article 4 – Capital Contributions</w:t>
      </w:r>
    </w:p>
    <w:p>
      <w:r>
        <w:rPr>
          <w:b w:val="0"/>
          <w:sz w:val="20"/>
        </w:rPr>
        <w:t>Each Partner agrees to contribute capital to the Partnership as follows:</w:t>
      </w:r>
    </w:p>
    <w:p>
      <w:r>
        <w:rPr>
          <w:b w:val="0"/>
          <w:sz w:val="20"/>
        </w:rPr>
        <w:t>Partner 1: ______________________________________________________________</w:t>
      </w:r>
    </w:p>
    <w:p>
      <w:r>
        <w:rPr>
          <w:b w:val="0"/>
          <w:sz w:val="20"/>
        </w:rPr>
        <w:t>Partner 2: ______________________________________________________________</w:t>
      </w:r>
    </w:p>
    <w:p>
      <w:r>
        <w:rPr>
          <w:b w:val="0"/>
          <w:sz w:val="20"/>
        </w:rPr>
        <w:t>Additional Partner(s): ___________________________________________________</w:t>
      </w:r>
    </w:p>
    <w:p>
      <w:r>
        <w:rPr>
          <w:b w:val="0"/>
          <w:sz w:val="20"/>
        </w:rPr>
        <w:t>Additional contributions may be made upon unanimous consent of all Partners.</w:t>
      </w:r>
    </w:p>
    <w:p/>
    <w:p>
      <w:r>
        <w:rPr>
          <w:b/>
          <w:sz w:val="20"/>
        </w:rPr>
        <w:t>Article 5 – Profit and Loss Allocation</w:t>
      </w:r>
    </w:p>
    <w:p>
      <w:r>
        <w:rPr>
          <w:b w:val="0"/>
          <w:sz w:val="20"/>
        </w:rPr>
        <w:t>Profits and losses of the Partnership shall be allocated to the Partners in proportion to their respective capital contributions unless otherwise agreed in writing.</w:t>
      </w:r>
    </w:p>
    <w:p/>
    <w:p>
      <w:r>
        <w:rPr>
          <w:b/>
          <w:sz w:val="20"/>
        </w:rPr>
        <w:t>Article 6 – Management and Control</w:t>
      </w:r>
    </w:p>
    <w:p>
      <w:r>
        <w:rPr>
          <w:b w:val="0"/>
          <w:sz w:val="20"/>
        </w:rPr>
        <w:t>Each Partner shall have equal rights in the management and control of the Partnership unless otherwise agreed.</w:t>
      </w:r>
    </w:p>
    <w:p>
      <w:r>
        <w:rPr>
          <w:b w:val="0"/>
          <w:sz w:val="20"/>
        </w:rPr>
        <w:t>Decisions regarding the ordinary course of business shall require the approval of a majority of the Partners.</w:t>
      </w:r>
    </w:p>
    <w:p>
      <w:r>
        <w:rPr>
          <w:b w:val="0"/>
          <w:sz w:val="20"/>
        </w:rPr>
        <w:t>Decisions outside the ordinary course of business require unanimous consent.</w:t>
      </w:r>
    </w:p>
    <w:p>
      <w:r>
        <w:rPr>
          <w:b w:val="0"/>
          <w:sz w:val="20"/>
        </w:rPr>
        <w:t>Each Partner shall devote such time and effort to the business of the Partnership as agreed among the Partners.</w:t>
      </w:r>
    </w:p>
    <w:p/>
    <w:p>
      <w:r>
        <w:rPr>
          <w:b/>
          <w:sz w:val="20"/>
        </w:rPr>
        <w:t>Article 7 – Banking and Financial Records</w:t>
      </w:r>
    </w:p>
    <w:p>
      <w:r>
        <w:rPr>
          <w:b w:val="0"/>
          <w:sz w:val="20"/>
        </w:rPr>
        <w:t>All funds of the Partnership shall be deposited in its name in such bank accounts as designated by the Partners.</w:t>
      </w:r>
    </w:p>
    <w:p>
      <w:r>
        <w:rPr>
          <w:b w:val="0"/>
          <w:sz w:val="20"/>
        </w:rPr>
        <w:t>Complete and accurate books and records of the Partnership’s business and affairs shall be kept and made available to all Partners upon reasonable request.</w:t>
      </w:r>
    </w:p>
    <w:p/>
    <w:p>
      <w:r>
        <w:rPr>
          <w:b/>
          <w:sz w:val="20"/>
        </w:rPr>
        <w:t>Article 8 – Partnership Accounts and Distributions</w:t>
      </w:r>
    </w:p>
    <w:p>
      <w:r>
        <w:rPr>
          <w:b w:val="0"/>
          <w:sz w:val="20"/>
        </w:rPr>
        <w:t>The Partnership’s profits shall be distributed to the Partners in accordance with their respective profit shares as soon as practicable after the end of each fiscal period, subject to retention of reasonable reserves for Partnership operations.</w:t>
      </w:r>
    </w:p>
    <w:p/>
    <w:p>
      <w:r>
        <w:rPr>
          <w:b/>
          <w:sz w:val="20"/>
        </w:rPr>
        <w:t>Article 9 – Duties and Obligations of Partners</w:t>
      </w:r>
    </w:p>
    <w:p>
      <w:r>
        <w:rPr>
          <w:b w:val="0"/>
          <w:sz w:val="20"/>
        </w:rPr>
        <w:t>Each Partner shall act in good faith and with the utmost loyalty to the Partnership.</w:t>
      </w:r>
    </w:p>
    <w:p>
      <w:r>
        <w:rPr>
          <w:b w:val="0"/>
          <w:sz w:val="20"/>
        </w:rPr>
        <w:t>No Partner shall engage in any business or activity that is in direct competition with the Partnership without prior written consent of the other Partners.</w:t>
      </w:r>
    </w:p>
    <w:p/>
    <w:p>
      <w:r>
        <w:rPr>
          <w:b/>
          <w:sz w:val="20"/>
        </w:rPr>
        <w:t>Article 10 – Restrictions on Transfer of Interest</w:t>
      </w:r>
    </w:p>
    <w:p>
      <w:r>
        <w:rPr>
          <w:b w:val="0"/>
          <w:sz w:val="20"/>
        </w:rPr>
        <w:t>No Partner may transfer, sell, assign, or encumber their partnership interest without the prior written consent of all other Partners.</w:t>
      </w:r>
    </w:p>
    <w:p>
      <w:r>
        <w:rPr>
          <w:b w:val="0"/>
          <w:sz w:val="20"/>
        </w:rPr>
        <w:t>Any unauthorized transfer shall be null and void and shall not bind the Partnership or other Partners.</w:t>
      </w:r>
    </w:p>
    <w:p/>
    <w:p>
      <w:r>
        <w:rPr>
          <w:b/>
          <w:sz w:val="20"/>
        </w:rPr>
        <w:t>Article 11 – Withdrawal and Termination</w:t>
      </w:r>
    </w:p>
    <w:p>
      <w:r>
        <w:rPr>
          <w:b w:val="0"/>
          <w:sz w:val="20"/>
        </w:rPr>
        <w:t>A Partner may withdraw from the Partnership by providing written notice to the other Partners at least thirty (30) days prior to the intended withdrawal date.</w:t>
      </w:r>
    </w:p>
    <w:p>
      <w:r>
        <w:rPr>
          <w:b w:val="0"/>
          <w:sz w:val="20"/>
        </w:rPr>
        <w:t>The Partnership may be terminated upon the occurrence of any of the following:</w:t>
      </w:r>
    </w:p>
    <w:p>
      <w:r>
        <w:rPr>
          <w:b w:val="0"/>
          <w:sz w:val="20"/>
        </w:rPr>
        <w:t>- Mutual agreement of all Partners;</w:t>
      </w:r>
    </w:p>
    <w:p>
      <w:r>
        <w:rPr>
          <w:b w:val="0"/>
          <w:sz w:val="20"/>
        </w:rPr>
        <w:t>- Bankruptcy, death, or incapacity of a Partner;</w:t>
      </w:r>
    </w:p>
    <w:p>
      <w:r>
        <w:rPr>
          <w:b w:val="0"/>
          <w:sz w:val="20"/>
        </w:rPr>
        <w:t>- Judicial decree; or</w:t>
      </w:r>
    </w:p>
    <w:p>
      <w:r>
        <w:rPr>
          <w:b w:val="0"/>
          <w:sz w:val="20"/>
        </w:rPr>
        <w:t>- Any other event requiring termination under applicable law.</w:t>
      </w:r>
    </w:p>
    <w:p/>
    <w:p>
      <w:r>
        <w:rPr>
          <w:b/>
          <w:sz w:val="20"/>
        </w:rPr>
        <w:t>Article 12 – Dissolution and Winding Up</w:t>
      </w:r>
    </w:p>
    <w:p>
      <w:r>
        <w:rPr>
          <w:b w:val="0"/>
          <w:sz w:val="20"/>
        </w:rPr>
        <w:t>Upon dissolution, the Partnership’s affairs shall be wound up promptly.</w:t>
      </w:r>
    </w:p>
    <w:p>
      <w:r>
        <w:rPr>
          <w:b w:val="0"/>
          <w:sz w:val="20"/>
        </w:rPr>
        <w:t>Assets shall be liquidated, liabilities paid, and any remaining assets distributed to the Partners in accordance with their respective capital accounts after satisfying all debts and obligations.</w:t>
      </w:r>
    </w:p>
    <w:p/>
    <w:p>
      <w:r>
        <w:rPr>
          <w:b/>
          <w:sz w:val="20"/>
        </w:rPr>
        <w:t>Article 13 – Indemnification</w:t>
      </w:r>
    </w:p>
    <w:p>
      <w:r>
        <w:rPr>
          <w:b w:val="0"/>
          <w:sz w:val="20"/>
        </w:rPr>
        <w:t>The Partnership shall indemnify each Partner to the fullest extent permitted by law against any liabilities, costs, or expenses incurred in connection with the Partnership business, except for those resulting from gross negligence, fraud, or willful misconduct.</w:t>
      </w:r>
    </w:p>
    <w:p/>
    <w:p>
      <w:r>
        <w:rPr>
          <w:b/>
          <w:sz w:val="20"/>
        </w:rPr>
        <w:t>Article 14 – Dispute Resolution</w:t>
      </w:r>
    </w:p>
    <w:p>
      <w:r>
        <w:rPr>
          <w:b w:val="0"/>
          <w:sz w:val="20"/>
        </w:rPr>
        <w:t>Any dispute arising out of or relating to this Agreement shall first be resolved by good faith negotiation between the Partners.</w:t>
      </w:r>
    </w:p>
    <w:p>
      <w:r>
        <w:rPr>
          <w:b w:val="0"/>
          <w:sz w:val="20"/>
        </w:rPr>
        <w:t>If unresolved, disputes shall be submitted to mediation before a mutually agreed mediator.</w:t>
      </w:r>
    </w:p>
    <w:p>
      <w:r>
        <w:rPr>
          <w:b w:val="0"/>
          <w:sz w:val="20"/>
        </w:rPr>
        <w:t>If mediation fails, the dispute shall be finally resolved by binding arbitration conducted under the rules of the American Arbitration Association in the principal location of the Partnership.</w:t>
      </w:r>
    </w:p>
    <w:p/>
    <w:p>
      <w:r>
        <w:rPr>
          <w:b/>
          <w:sz w:val="20"/>
        </w:rPr>
        <w:t>Article 15 – Governing Law</w:t>
      </w:r>
    </w:p>
    <w:p>
      <w:r>
        <w:rPr>
          <w:b w:val="0"/>
          <w:sz w:val="20"/>
        </w:rPr>
        <w:t>This Agreement shall be governed by, interpreted, and enforced in accordance with the laws of the State in which the Partnership’s principal office is located, without regard to its conflict of laws principles.</w:t>
      </w:r>
    </w:p>
    <w:p/>
    <w:p>
      <w:r>
        <w:rPr>
          <w:b/>
          <w:sz w:val="20"/>
        </w:rPr>
        <w:t>Article 16 – Miscellaneous Provisions</w:t>
      </w:r>
    </w:p>
    <w:p>
      <w:r>
        <w:rPr>
          <w:b w:val="0"/>
          <w:sz w:val="20"/>
        </w:rPr>
        <w:t>16.1 Entire Agreement: This Agreement constitutes the entire agreement among the Partners and supersedes all prior agreements and understandings, whether oral or written.</w:t>
      </w:r>
    </w:p>
    <w:p>
      <w:r>
        <w:rPr>
          <w:b w:val="0"/>
          <w:sz w:val="20"/>
        </w:rPr>
        <w:t>16.2 Amendments: Any amendment or modification to this Agreement shall be in writing and signed by all Partners.</w:t>
      </w:r>
    </w:p>
    <w:p>
      <w:r>
        <w:rPr>
          <w:b w:val="0"/>
          <w:sz w:val="20"/>
        </w:rPr>
        <w:t>16.3 Severability: If any provision of this Agreement is held invalid or unenforceable, the remaining provisions shall remain in full force and effect.</w:t>
      </w:r>
    </w:p>
    <w:p>
      <w:r>
        <w:rPr>
          <w:b w:val="0"/>
          <w:sz w:val="20"/>
        </w:rPr>
        <w:t>16.4 Notices: Any notice required or permitted under this Agreement shall be in writing and delivered personally, sent by registered mail, or by recognized overnight courier to the addresses provided herein.</w:t>
      </w:r>
    </w:p>
    <w:p>
      <w:r>
        <w:rPr>
          <w:b w:val="0"/>
          <w:sz w:val="20"/>
        </w:rPr>
        <w:t>16.5 Waiver: No waiver of any breach or default shall be deemed a waiver of any subsequent breach or default.</w:t>
      </w:r>
    </w:p>
    <w:p>
      <w:r>
        <w:rPr>
          <w:b w:val="0"/>
          <w:sz w:val="20"/>
        </w:rPr>
        <w:t>16.6 Counterparts: This Agreement may be executed in multiple counterparts, each of which shall be deemed an original, and all of which together constitute one and the same instrument.</w:t>
      </w:r>
    </w:p>
    <w:p/>
    <w:p/>
    <w:p>
      <w:r>
        <w:rPr>
          <w:b w:val="0"/>
          <w:sz w:val="20"/>
        </w:rPr>
        <w:t>Place of Agreement: ______________________________________________</w:t>
      </w:r>
    </w:p>
    <w:p>
      <w:r>
        <w:rPr>
          <w:b w:val="0"/>
          <w:sz w:val="20"/>
        </w:rPr>
        <w:t>Effective Date of Agreement: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https://contracttemplate-us.com/partnership-business-contract/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artnership-busines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