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MICHIGAN LAND SALE AND PURCHASE AGREEMENT</w:t>
      </w:r>
    </w:p>
    <w:p/>
    <w:p>
      <w:r>
        <w:rPr>
          <w:b/>
          <w:sz w:val="20"/>
        </w:rPr>
        <w:t>This Land Sale and Purchase Agreement ("Agreement") is entered into by and between the following parties:</w:t>
      </w:r>
    </w:p>
    <w:p/>
    <w:p>
      <w:r>
        <w:rPr>
          <w:b/>
          <w:sz w:val="20"/>
        </w:rPr>
        <w:t>Seller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Buyer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Property Description:</w:t>
      </w:r>
    </w:p>
    <w:p>
      <w:r>
        <w:rPr>
          <w:b w:val="0"/>
          <w:sz w:val="20"/>
        </w:rPr>
        <w:t>Legal Description of Property: ___________________________________________</w:t>
      </w:r>
    </w:p>
    <w:p>
      <w:r>
        <w:rPr>
          <w:b w:val="0"/>
          <w:sz w:val="20"/>
        </w:rPr>
        <w:t>Parcel Number (Tax ID): __________________________________________________</w:t>
      </w:r>
    </w:p>
    <w:p>
      <w:r>
        <w:rPr>
          <w:b w:val="0"/>
          <w:sz w:val="20"/>
        </w:rPr>
        <w:t>Street Address: __________________________________________________________</w:t>
      </w:r>
    </w:p>
    <w:p>
      <w:r>
        <w:rPr>
          <w:b w:val="0"/>
          <w:sz w:val="20"/>
        </w:rPr>
        <w:t>City: ___________________________ County: ______________________________</w:t>
      </w:r>
    </w:p>
    <w:p/>
    <w:p>
      <w:r>
        <w:rPr>
          <w:b/>
          <w:sz w:val="20"/>
        </w:rPr>
        <w:t>Purchase Price and Payment Terms:</w:t>
      </w:r>
    </w:p>
    <w:p>
      <w:r>
        <w:rPr>
          <w:b w:val="0"/>
          <w:sz w:val="20"/>
        </w:rPr>
        <w:t>Total Purchase Price: $_____________________ (USD)</w:t>
      </w:r>
    </w:p>
    <w:p>
      <w:r>
        <w:rPr>
          <w:b w:val="0"/>
          <w:sz w:val="20"/>
        </w:rPr>
        <w:t>Earnest Money Deposit: $_____________________ (USD)</w:t>
      </w:r>
    </w:p>
    <w:p>
      <w:r>
        <w:rPr>
          <w:b w:val="0"/>
          <w:sz w:val="20"/>
        </w:rPr>
        <w:t>Balance Due at Closing: $_____________________ (USD)</w:t>
      </w:r>
    </w:p>
    <w:p>
      <w:r>
        <w:rPr>
          <w:b w:val="0"/>
          <w:sz w:val="20"/>
        </w:rPr>
        <w:t>Payment Method: _________________________________________________________</w:t>
      </w:r>
    </w:p>
    <w:p/>
    <w:p>
      <w:r>
        <w:rPr>
          <w:b/>
          <w:sz w:val="20"/>
        </w:rPr>
        <w:t>Closing:</w:t>
      </w:r>
    </w:p>
    <w:p>
      <w:r>
        <w:rPr>
          <w:b w:val="0"/>
          <w:sz w:val="20"/>
        </w:rPr>
        <w:t>Closing Date: ____________________________________________________________</w:t>
      </w:r>
    </w:p>
    <w:p>
      <w:r>
        <w:rPr>
          <w:b w:val="0"/>
          <w:sz w:val="20"/>
        </w:rPr>
        <w:t>Location of Closing: _____________________________________________________</w:t>
      </w:r>
    </w:p>
    <w:p>
      <w:r>
        <w:rPr>
          <w:b w:val="0"/>
          <w:sz w:val="20"/>
        </w:rPr>
        <w:t>Possession Date: _________________________________________________________</w:t>
      </w:r>
    </w:p>
    <w:p/>
    <w:p>
      <w:r>
        <w:rPr>
          <w:b/>
          <w:sz w:val="20"/>
        </w:rPr>
        <w:t>Title and Conveyance:</w:t>
      </w:r>
    </w:p>
    <w:p>
      <w:r>
        <w:rPr>
          <w:b w:val="0"/>
          <w:sz w:val="20"/>
        </w:rPr>
        <w:t>Seller agrees to convey good and marketable title to the Property by General Warranty Deed free from all liens and encumbrances except those disclosed in this Agreement or otherwise accepted by the Buyer.</w:t>
      </w:r>
    </w:p>
    <w:p>
      <w:r>
        <w:rPr>
          <w:b w:val="0"/>
          <w:sz w:val="20"/>
        </w:rPr>
        <w:t>Title shall be conveyed subject to applicable zoning laws, easements, restrictions, and covenants of record, if any.</w:t>
      </w:r>
    </w:p>
    <w:p/>
    <w:p>
      <w:r>
        <w:rPr>
          <w:b/>
          <w:sz w:val="20"/>
        </w:rPr>
        <w:t>Representations and Warranties of Seller:</w:t>
      </w:r>
    </w:p>
    <w:p>
      <w:r>
        <w:rPr>
          <w:b w:val="0"/>
          <w:sz w:val="20"/>
        </w:rPr>
        <w:t>1. Seller is the sole owner of the Property and has full authority to sell the Property.</w:t>
      </w:r>
    </w:p>
    <w:p>
      <w:r>
        <w:rPr>
          <w:b w:val="0"/>
          <w:sz w:val="20"/>
        </w:rPr>
        <w:t>2. The Property is not subject to any pending litigation or governmental proceedings that affect title or use.</w:t>
      </w:r>
    </w:p>
    <w:p>
      <w:r>
        <w:rPr>
          <w:b w:val="0"/>
          <w:sz w:val="20"/>
        </w:rPr>
        <w:t>3. There are no undisclosed liens, assessments, or taxes outstanding against the Property.</w:t>
      </w:r>
    </w:p>
    <w:p>
      <w:r>
        <w:rPr>
          <w:b w:val="0"/>
          <w:sz w:val="20"/>
        </w:rPr>
        <w:t>4. Seller has disclosed all material defects known to Seller affecting the Property.</w:t>
      </w:r>
    </w:p>
    <w:p/>
    <w:p>
      <w:r>
        <w:rPr>
          <w:b/>
          <w:sz w:val="20"/>
        </w:rPr>
        <w:t>Representations and Warranties of Buyer:</w:t>
      </w:r>
    </w:p>
    <w:p>
      <w:r>
        <w:rPr>
          <w:b w:val="0"/>
          <w:sz w:val="20"/>
        </w:rPr>
        <w:t>1. Buyer has had the opportunity to inspect the Property and agrees to accept it in its current condition, "AS IS," except as otherwise provided herein.</w:t>
      </w:r>
    </w:p>
    <w:p>
      <w:r>
        <w:rPr>
          <w:b w:val="0"/>
          <w:sz w:val="20"/>
        </w:rPr>
        <w:t>2. Buyer has the financial ability to complete the purchase under the terms of this Agreement.</w:t>
      </w:r>
    </w:p>
    <w:p/>
    <w:p>
      <w:r>
        <w:rPr>
          <w:b/>
          <w:sz w:val="20"/>
        </w:rPr>
        <w:t>Inspections and Due Diligence:</w:t>
      </w:r>
    </w:p>
    <w:p>
      <w:r>
        <w:rPr>
          <w:b w:val="0"/>
          <w:sz w:val="20"/>
        </w:rPr>
        <w:t>Buyer may conduct inspections, surveys, and other due diligence at Buyer’s expense within the agreed period prior to closing.</w:t>
      </w:r>
    </w:p>
    <w:p>
      <w:r>
        <w:rPr>
          <w:b w:val="0"/>
          <w:sz w:val="20"/>
        </w:rPr>
        <w:t>If Buyer finds defects or issues unacceptable, Buyer may notify Seller in writing within the inspection period to renegotiate or terminate this Agreement.</w:t>
      </w:r>
    </w:p>
    <w:p/>
    <w:p>
      <w:r>
        <w:rPr>
          <w:b/>
          <w:sz w:val="20"/>
        </w:rPr>
        <w:t>Conditions Precedent to Closing:</w:t>
      </w:r>
    </w:p>
    <w:p>
      <w:r>
        <w:rPr>
          <w:b w:val="0"/>
          <w:sz w:val="20"/>
        </w:rPr>
        <w:t>The obligations of the parties are subject to the following conditions being fulfilled or waived:</w:t>
      </w:r>
    </w:p>
    <w:p>
      <w:r>
        <w:rPr>
          <w:b w:val="0"/>
          <w:sz w:val="20"/>
        </w:rPr>
        <w:t>a) Title Commitment acceptable to Buyer delivered to Buyer.</w:t>
      </w:r>
    </w:p>
    <w:p>
      <w:r>
        <w:rPr>
          <w:b w:val="0"/>
          <w:sz w:val="20"/>
        </w:rPr>
        <w:t>b) Receipt of all necessary consents, approvals, or waivers.</w:t>
      </w:r>
    </w:p>
    <w:p>
      <w:r>
        <w:rPr>
          <w:b w:val="0"/>
          <w:sz w:val="20"/>
        </w:rPr>
        <w:t>c) Seller delivering all required documents and disclosures.</w:t>
      </w:r>
    </w:p>
    <w:p/>
    <w:p>
      <w:r>
        <w:rPr>
          <w:b/>
          <w:sz w:val="20"/>
        </w:rPr>
        <w:t>Closing Costs and Prorations:</w:t>
      </w:r>
    </w:p>
    <w:p>
      <w:r>
        <w:rPr>
          <w:b w:val="0"/>
          <w:sz w:val="20"/>
        </w:rPr>
        <w:t>Unless otherwise agreed, the parties shall pay their respective closing costs.</w:t>
      </w:r>
    </w:p>
    <w:p>
      <w:r>
        <w:rPr>
          <w:b w:val="0"/>
          <w:sz w:val="20"/>
        </w:rPr>
        <w:t>Property taxes, assessments, rents, and other expenses shall be prorated as of the Closing Date.</w:t>
      </w:r>
    </w:p>
    <w:p/>
    <w:p>
      <w:r>
        <w:rPr>
          <w:b/>
          <w:sz w:val="20"/>
        </w:rPr>
        <w:t>Default and Remedies:</w:t>
      </w:r>
    </w:p>
    <w:p>
      <w:r>
        <w:rPr>
          <w:b w:val="0"/>
          <w:sz w:val="20"/>
        </w:rPr>
        <w:t>If Buyer defaults, Seller may retain the earnest money deposit as liquidated damages.</w:t>
      </w:r>
    </w:p>
    <w:p>
      <w:r>
        <w:rPr>
          <w:b w:val="0"/>
          <w:sz w:val="20"/>
        </w:rPr>
        <w:t>If Seller defaults, Buyer may seek specific performance or terminate this Agreement and recover the earnest money deposit.</w:t>
      </w:r>
    </w:p>
    <w:p/>
    <w:p>
      <w:r>
        <w:rPr>
          <w:b/>
          <w:sz w:val="20"/>
        </w:rPr>
        <w:t>Notices:</w:t>
      </w:r>
    </w:p>
    <w:p>
      <w:r>
        <w:rPr>
          <w:b w:val="0"/>
          <w:sz w:val="20"/>
        </w:rPr>
        <w:t>All notices required or permitted under this Agreement shall be in writing and delivered personally, by certified mail return receipt requested, or by overnight courier to the addresses listed herein or such other addresses as the parties may designate in writing.</w:t>
      </w:r>
    </w:p>
    <w:p/>
    <w:p>
      <w:r>
        <w:rPr>
          <w:b/>
          <w:sz w:val="20"/>
        </w:rPr>
        <w:t>Entire Agreement:</w:t>
      </w:r>
    </w:p>
    <w:p>
      <w:r>
        <w:rPr>
          <w:b w:val="0"/>
          <w:sz w:val="20"/>
        </w:rPr>
        <w:t>This Agreement constitutes the entire agreement between the parties and supersedes all prior negotiations, representations, or agreements, either written or oral.</w:t>
      </w:r>
    </w:p>
    <w:p/>
    <w:p>
      <w:r>
        <w:rPr>
          <w:b/>
          <w:sz w:val="20"/>
        </w:rPr>
        <w:t>Amendments:</w:t>
      </w:r>
    </w:p>
    <w:p>
      <w:r>
        <w:rPr>
          <w:b w:val="0"/>
          <w:sz w:val="20"/>
        </w:rPr>
        <w:t>Any amendment or modification to this Agreement must be in writing and signed by both parties.</w:t>
      </w:r>
    </w:p>
    <w:p/>
    <w:p>
      <w:r>
        <w:rPr>
          <w:b/>
          <w:sz w:val="20"/>
        </w:rPr>
        <w:t>Governing Law and Jurisdiction:</w:t>
      </w:r>
    </w:p>
    <w:p>
      <w:r>
        <w:rPr>
          <w:b w:val="0"/>
          <w:sz w:val="20"/>
        </w:rPr>
        <w:t>This Agreement shall be governed by and construed in accordance with the laws of the State of Michigan.</w:t>
      </w:r>
    </w:p>
    <w:p>
      <w:r>
        <w:rPr>
          <w:b w:val="0"/>
          <w:sz w:val="20"/>
        </w:rPr>
        <w:t>Any dispute arising under this Agreement shall be resolved in the state or federal courts located within the State of Michigan.</w:t>
      </w:r>
    </w:p>
    <w:p/>
    <w:p>
      <w:r>
        <w:rPr>
          <w:b/>
          <w:sz w:val="20"/>
        </w:rPr>
        <w:t>Severability:</w:t>
      </w:r>
    </w:p>
    <w:p>
      <w:r>
        <w:rPr>
          <w:b w:val="0"/>
          <w:sz w:val="20"/>
        </w:rPr>
        <w:t>If any provision of this Agreement is found to be invalid or unenforceable, the remaining provisions shall continue in full force and effect.</w:t>
      </w:r>
    </w:p>
    <w:p/>
    <w:p>
      <w:r>
        <w:rPr>
          <w:b/>
          <w:sz w:val="20"/>
        </w:rPr>
        <w:t>Execution in 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https://contracttemplate-us.com/land-contract-michigan/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d-contract-michigan/"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