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EXCLUSIVE RIGHTS AGREEMENT</w:t>
      </w:r>
    </w:p>
    <w:p/>
    <w:p>
      <w:r>
        <w:rPr>
          <w:b/>
          <w:sz w:val="20"/>
        </w:rPr>
        <w:t>This Exclusive Rights Agreement (the “Agreement”) is entered into by and between:</w:t>
      </w:r>
    </w:p>
    <w:p/>
    <w:p>
      <w:r>
        <w:rPr>
          <w:b/>
          <w:sz w:val="20"/>
        </w:rPr>
        <w:t>Grantor: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Grantee:</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Grantor is the lawful owner of certain intellectual property or rights described herein;</w:t>
      </w:r>
    </w:p>
    <w:p>
      <w:r>
        <w:rPr>
          <w:b w:val="0"/>
          <w:sz w:val="20"/>
        </w:rPr>
        <w:t>WHEREAS, Grantee desires to obtain exclusive rights to exploit, use, or distribute such rights under the terms set forth;</w:t>
      </w:r>
    </w:p>
    <w:p>
      <w:r>
        <w:rPr>
          <w:b w:val="0"/>
          <w:sz w:val="20"/>
        </w:rPr>
        <w:t>NOW, THEREFORE, in consideration of the mutual covenants and promises herein contained, the parties agree as follows:</w:t>
      </w:r>
    </w:p>
    <w:p/>
    <w:p>
      <w:r>
        <w:rPr>
          <w:b/>
          <w:sz w:val="20"/>
        </w:rPr>
        <w:t>Section 1 – Grant of Exclusive Rights</w:t>
      </w:r>
    </w:p>
    <w:p>
      <w:r>
        <w:rPr>
          <w:b w:val="0"/>
          <w:sz w:val="20"/>
        </w:rPr>
        <w:t>Grantor hereby grants to Grantee exclusive rights to use, market, reproduce, distribute, sublicense, and create derivative works of the described rights, subject to the terms and conditions of this Agreement.</w:t>
      </w:r>
    </w:p>
    <w:p>
      <w:r>
        <w:rPr>
          <w:b w:val="0"/>
          <w:sz w:val="20"/>
        </w:rPr>
        <w:t>The rights granted include all current and future media, formats, and territories, unless otherwise specified herein.</w:t>
      </w:r>
    </w:p>
    <w:p/>
    <w:p>
      <w:r>
        <w:rPr>
          <w:b/>
          <w:sz w:val="20"/>
        </w:rPr>
        <w:t>Section 2 – Description of Rights</w:t>
      </w:r>
    </w:p>
    <w:p>
      <w:r>
        <w:rPr>
          <w:b w:val="0"/>
          <w:sz w:val="20"/>
        </w:rPr>
        <w:t>The exclusive rights pertain to the following subject matter:</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Section 3 – Term</w:t>
      </w:r>
    </w:p>
    <w:p>
      <w:r>
        <w:rPr>
          <w:b w:val="0"/>
          <w:sz w:val="20"/>
        </w:rPr>
        <w:t>The term of this Agreement shall commence upon execution by both parties and shall continue for a period of ______________ years, unless terminated earlier as provided herein.</w:t>
      </w:r>
    </w:p>
    <w:p/>
    <w:p>
      <w:r>
        <w:rPr>
          <w:b/>
          <w:sz w:val="20"/>
        </w:rPr>
        <w:t>Section 4 – Compensation</w:t>
      </w:r>
    </w:p>
    <w:p>
      <w:r>
        <w:rPr>
          <w:b w:val="0"/>
          <w:sz w:val="20"/>
        </w:rPr>
        <w:t>In consideration for the exclusive rights granted herein, Grantee agrees to pay Grantor as follows:</w:t>
      </w:r>
    </w:p>
    <w:p>
      <w:r>
        <w:rPr>
          <w:b w:val="0"/>
          <w:sz w:val="20"/>
        </w:rPr>
        <w:t>a) An initial fee of $__________________ payable upon execution of this Agreement;</w:t>
      </w:r>
    </w:p>
    <w:p>
      <w:r>
        <w:rPr>
          <w:b w:val="0"/>
          <w:sz w:val="20"/>
        </w:rPr>
        <w:t>b) Royalties amounting to __________% of gross revenues generated from the exploitation of the rights, payable quarterly within 30 days after the end of each calendar quarter;</w:t>
      </w:r>
    </w:p>
    <w:p>
      <w:r>
        <w:rPr>
          <w:b w:val="0"/>
          <w:sz w:val="20"/>
        </w:rPr>
        <w:t>c) Additional fees or advances as detailed in the attached Schedule A (if any).</w:t>
      </w:r>
    </w:p>
    <w:p/>
    <w:p>
      <w:r>
        <w:rPr>
          <w:b/>
          <w:sz w:val="20"/>
        </w:rPr>
        <w:t>Section 5 – Grantor’s Representations and Warranties</w:t>
      </w:r>
    </w:p>
    <w:p>
      <w:r>
        <w:rPr>
          <w:b w:val="0"/>
          <w:sz w:val="20"/>
        </w:rPr>
        <w:t>Grantor represents and warrants that:</w:t>
      </w:r>
    </w:p>
    <w:p>
      <w:r>
        <w:rPr>
          <w:b w:val="0"/>
          <w:sz w:val="20"/>
        </w:rPr>
        <w:t>a) Grantor is the sole legal and beneficial owner of the rights described herein and has full authority to enter into this Agreement;</w:t>
      </w:r>
    </w:p>
    <w:p>
      <w:r>
        <w:rPr>
          <w:b w:val="0"/>
          <w:sz w:val="20"/>
        </w:rPr>
        <w:t>b) The rights are free of liens, encumbrances, claims, or restrictions that would impair the grant herein;</w:t>
      </w:r>
    </w:p>
    <w:p>
      <w:r>
        <w:rPr>
          <w:b w:val="0"/>
          <w:sz w:val="20"/>
        </w:rPr>
        <w:t>c) The exercise of the granted rights by Grantee will not infringe upon any third-party rights;</w:t>
      </w:r>
    </w:p>
    <w:p>
      <w:r>
        <w:rPr>
          <w:b w:val="0"/>
          <w:sz w:val="20"/>
        </w:rPr>
        <w:t>d) There are no existing agreements or licenses that conflict with the rights granted herein.</w:t>
      </w:r>
    </w:p>
    <w:p/>
    <w:p>
      <w:r>
        <w:rPr>
          <w:b/>
          <w:sz w:val="20"/>
        </w:rPr>
        <w:t>Section 6 – Grantee’s Obligations</w:t>
      </w:r>
    </w:p>
    <w:p>
      <w:r>
        <w:rPr>
          <w:b w:val="0"/>
          <w:sz w:val="20"/>
        </w:rPr>
        <w:t>Grantee agrees to:</w:t>
      </w:r>
    </w:p>
    <w:p>
      <w:r>
        <w:rPr>
          <w:b w:val="0"/>
          <w:sz w:val="20"/>
        </w:rPr>
        <w:t>a) Diligently exploit the granted rights in good faith and commercially reasonable manner;</w:t>
      </w:r>
    </w:p>
    <w:p>
      <w:r>
        <w:rPr>
          <w:b w:val="0"/>
          <w:sz w:val="20"/>
        </w:rPr>
        <w:t>b) Provide periodic reports of exploitation and royalties to Grantor as specified herein;</w:t>
      </w:r>
    </w:p>
    <w:p>
      <w:r>
        <w:rPr>
          <w:b w:val="0"/>
          <w:sz w:val="20"/>
        </w:rPr>
        <w:t>c) Not assign or sublicense the rights granted without prior written consent of Grantor, except as expressly permitted;</w:t>
      </w:r>
    </w:p>
    <w:p>
      <w:r>
        <w:rPr>
          <w:b w:val="0"/>
          <w:sz w:val="20"/>
        </w:rPr>
        <w:t>d) Maintain accurate records related to use and exploitation of the rights and allow Grantor reasonable inspection thereof.</w:t>
      </w:r>
    </w:p>
    <w:p/>
    <w:p>
      <w:r>
        <w:rPr>
          <w:b/>
          <w:sz w:val="20"/>
        </w:rPr>
        <w:t>Section 7 – Confidentiality</w:t>
      </w:r>
    </w:p>
    <w:p>
      <w:r>
        <w:rPr>
          <w:b w:val="0"/>
          <w:sz w:val="20"/>
        </w:rPr>
        <w:t>Both parties shall maintain in strict confidence all non-public information received in connection with this Agreement and shall not disclose such information to any third party without prior written consent, except as required by law.</w:t>
      </w:r>
    </w:p>
    <w:p/>
    <w:p>
      <w:r>
        <w:rPr>
          <w:b/>
          <w:sz w:val="20"/>
        </w:rPr>
        <w:t>Section 8 – Termination</w:t>
      </w:r>
    </w:p>
    <w:p>
      <w:r>
        <w:rPr>
          <w:b w:val="0"/>
          <w:sz w:val="20"/>
        </w:rPr>
        <w:t>This Agreement may be terminated:</w:t>
      </w:r>
    </w:p>
    <w:p>
      <w:r>
        <w:rPr>
          <w:b w:val="0"/>
          <w:sz w:val="20"/>
        </w:rPr>
        <w:t>a) By mutual written agreement of the parties;</w:t>
      </w:r>
    </w:p>
    <w:p>
      <w:r>
        <w:rPr>
          <w:b w:val="0"/>
          <w:sz w:val="20"/>
        </w:rPr>
        <w:t>b) By either party upon material breach by the other party, provided that the breaching party fails to cure such breach within thirty (30) days after written notice;</w:t>
      </w:r>
    </w:p>
    <w:p>
      <w:r>
        <w:rPr>
          <w:b w:val="0"/>
          <w:sz w:val="20"/>
        </w:rPr>
        <w:t>c) Immediately by Grantor if Grantee becomes insolvent, files for bankruptcy, or ceases business operations.</w:t>
      </w:r>
    </w:p>
    <w:p>
      <w:r>
        <w:rPr>
          <w:b w:val="0"/>
          <w:sz w:val="20"/>
        </w:rPr>
        <w:t>Upon termination, all rights granted to Grantee shall revert to Grantor, and Grantee shall cease all use and exploitation thereof.</w:t>
      </w:r>
    </w:p>
    <w:p/>
    <w:p>
      <w:r>
        <w:rPr>
          <w:b/>
          <w:sz w:val="20"/>
        </w:rPr>
        <w:t>Section 9 – Indemnification</w:t>
      </w:r>
    </w:p>
    <w:p>
      <w:r>
        <w:rPr>
          <w:b w:val="0"/>
          <w:sz w:val="20"/>
        </w:rPr>
        <w:t>Each party agrees to indemnify, defend, and hold harmless the other party and its affiliates, directors, officers, employees, and agents from and against any and all claims, damages, liabilities, costs, and expenses arising out of or related to any breach of representations, warranties, or obligations under this Agreement.</w:t>
      </w:r>
    </w:p>
    <w:p/>
    <w:p>
      <w:r>
        <w:rPr>
          <w:b/>
          <w:sz w:val="20"/>
        </w:rPr>
        <w:t>Section 10 – Limitation of Liability</w:t>
      </w:r>
    </w:p>
    <w:p>
      <w:r>
        <w:rPr>
          <w:b w:val="0"/>
          <w:sz w:val="20"/>
        </w:rPr>
        <w:t>Neither party shall be liable to the other for any indirect, incidental, consequential, special, or punitive damages arising out of or related to this Agreement, regardless of the theory of liability, even if advised of the possibility of such damages.</w:t>
      </w:r>
    </w:p>
    <w:p/>
    <w:p>
      <w:r>
        <w:rPr>
          <w:b/>
          <w:sz w:val="20"/>
        </w:rPr>
        <w:t>Section 11 – Governing Law and Jurisdiction</w:t>
      </w:r>
    </w:p>
    <w:p>
      <w:r>
        <w:rPr>
          <w:b w:val="0"/>
          <w:sz w:val="20"/>
        </w:rPr>
        <w:t>This Agreement shall be governed by and construed in accordance with the laws of the State of ________________, United States of America, without regard to its conflict of law principles. The parties hereby consent to the exclusive jurisdiction and venue of the federal and state courts located in ________________ for the resolution of any disputes arising under this Agreement.</w:t>
      </w:r>
    </w:p>
    <w:p/>
    <w:p>
      <w:r>
        <w:rPr>
          <w:b/>
          <w:sz w:val="20"/>
        </w:rPr>
        <w:t>Section 12 – Notices</w:t>
      </w:r>
    </w:p>
    <w:p>
      <w:r>
        <w:rPr>
          <w:b w:val="0"/>
          <w:sz w:val="20"/>
        </w:rPr>
        <w:t>Any notice required or permitted under this Agreement shall be in writing and delivered to the addresses set forth above by certified mail, return receipt requested, or by recognized overnight courier service, effective upon receipt.</w:t>
      </w:r>
    </w:p>
    <w:p/>
    <w:p>
      <w:r>
        <w:rPr>
          <w:b/>
          <w:sz w:val="20"/>
        </w:rPr>
        <w:t>Section 13 – Entire Agreement</w:t>
      </w:r>
    </w:p>
    <w:p>
      <w:r>
        <w:rPr>
          <w:b w:val="0"/>
          <w:sz w:val="20"/>
        </w:rPr>
        <w:t>This Agreement constitutes the entire agreement between the parties with respect to the subject matter hereof and supersedes all prior and contemporaneous agreements, understandings, negotiations, and discussions, whether oral or written.</w:t>
      </w:r>
    </w:p>
    <w:p/>
    <w:p>
      <w:r>
        <w:rPr>
          <w:b/>
          <w:sz w:val="20"/>
        </w:rPr>
        <w:t>Section 14 – Amendments</w:t>
      </w:r>
    </w:p>
    <w:p>
      <w:r>
        <w:rPr>
          <w:b w:val="0"/>
          <w:sz w:val="20"/>
        </w:rPr>
        <w:t>Any amendment or modification to this Agreement must be in writing and signed by authorized representatives of both parties.</w:t>
      </w:r>
    </w:p>
    <w:p/>
    <w:p>
      <w:r>
        <w:rPr>
          <w:b/>
          <w:sz w:val="20"/>
        </w:rPr>
        <w:t>Section 15 – Severability</w:t>
      </w:r>
    </w:p>
    <w:p>
      <w:r>
        <w:rPr>
          <w:b w:val="0"/>
          <w:sz w:val="20"/>
        </w:rPr>
        <w:t>If any provision of this Agreement is held to be invalid or unenforceable, the remaining provisions shall continue in full force and effect.</w:t>
      </w:r>
    </w:p>
    <w:p/>
    <w:p>
      <w:r>
        <w:rPr>
          <w:b/>
          <w:sz w:val="20"/>
        </w:rPr>
        <w:t>Section 16 – Waiver</w:t>
      </w:r>
    </w:p>
    <w:p>
      <w:r>
        <w:rPr>
          <w:b w:val="0"/>
          <w:sz w:val="20"/>
        </w:rPr>
        <w:t>No waiver of any breach or default shall constitute a waiver of any other or subsequent breach or default.</w:t>
      </w:r>
    </w:p>
    <w:p/>
    <w:p/>
    <w:p>
      <w:pPr>
        <w:jc w:val="center"/>
      </w:pPr>
      <w:r>
        <w:rPr>
          <w:b w:val="0"/>
          <w:sz w:val="20"/>
        </w:rPr>
        <w:t>IN WITNESS WHEREOF, the parties have executed this Exclusive Rights Agreement as of the date set forth below by their duly authorized representatives.</w:t>
      </w:r>
    </w:p>
    <w:p/>
    <w:p/>
    <w:p>
      <w:r>
        <w:rPr>
          <w:b w:val="0"/>
          <w:sz w:val="20"/>
        </w:rPr>
        <w:t>Date: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https://contracttemplate-us.com/exclusive-rights-contract/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exclusive-right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