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EDITING SERVICES AGREEMENT</w:t>
      </w:r>
    </w:p>
    <w:p/>
    <w:p>
      <w:r>
        <w:rPr>
          <w:b/>
          <w:sz w:val="20"/>
        </w:rPr>
        <w:t>This Editing Services Agreement ("Agreement") is made by and between:</w:t>
      </w:r>
    </w:p>
    <w:p>
      <w:r>
        <w:rPr>
          <w:b w:val="0"/>
          <w:sz w:val="20"/>
        </w:rPr>
        <w:t>Client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val="0"/>
          <w:sz w:val="20"/>
        </w:rPr>
        <w:t>Editor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p>
      <w:r>
        <w:rPr>
          <w:b/>
          <w:sz w:val="20"/>
        </w:rPr>
        <w:t>RECITALS</w:t>
      </w:r>
    </w:p>
    <w:p>
      <w:r>
        <w:rPr>
          <w:b w:val="0"/>
          <w:sz w:val="20"/>
        </w:rPr>
        <w:t>WHEREAS, Client desires to retain Editor to provide editing services as described below, and Editor agrees to provide such services under the terms and conditions set forth herein.</w:t>
      </w:r>
    </w:p>
    <w:p/>
    <w:p/>
    <w:p>
      <w:r>
        <w:rPr>
          <w:b/>
          <w:sz w:val="20"/>
        </w:rPr>
        <w:t>1. Scope of Services</w:t>
      </w:r>
    </w:p>
    <w:p>
      <w:r>
        <w:rPr>
          <w:b w:val="0"/>
          <w:sz w:val="20"/>
        </w:rPr>
        <w:t>Editor agrees to perform editing services on the materials provided by Client, which may include but are not limited to proofreading, copy editing, substantive editing, fact-checking, formatting, and layout assistance.</w:t>
      </w:r>
    </w:p>
    <w:p>
      <w:r>
        <w:rPr>
          <w:b w:val="0"/>
          <w:sz w:val="20"/>
        </w:rPr>
        <w:t>Services shall be detailed in separate Work Orders or Statements of Work as mutually agreed.</w:t>
      </w:r>
    </w:p>
    <w:p/>
    <w:p>
      <w:r>
        <w:rPr>
          <w:b/>
          <w:sz w:val="20"/>
        </w:rPr>
        <w:t>2. Deliverables and Schedule</w:t>
      </w:r>
    </w:p>
    <w:p>
      <w:r>
        <w:rPr>
          <w:b w:val="0"/>
          <w:sz w:val="20"/>
        </w:rPr>
        <w:t>Editor shall deliver the edited materials to Client according to the mutually agreed timeline specified in Work Orders or Statements of Work.</w:t>
      </w:r>
    </w:p>
    <w:p>
      <w:r>
        <w:rPr>
          <w:b w:val="0"/>
          <w:sz w:val="20"/>
        </w:rPr>
        <w:t>Timeframes may be adjusted by mutual written agreement. Failure to meet deadlines shall not constitute a breach if caused by circumstances beyond Editor's reasonable control.</w:t>
      </w:r>
    </w:p>
    <w:p/>
    <w:p>
      <w:r>
        <w:rPr>
          <w:b/>
          <w:sz w:val="20"/>
        </w:rPr>
        <w:t>3. Compensation and Payment</w:t>
      </w:r>
    </w:p>
    <w:p>
      <w:r>
        <w:rPr>
          <w:b w:val="0"/>
          <w:sz w:val="20"/>
        </w:rPr>
        <w:t>Client agrees to pay Editor the fees specified in each Work Order or Statement of Work. Unless otherwise stated, all fees are due within 30 days of invoice.</w:t>
      </w:r>
    </w:p>
    <w:p>
      <w:r>
        <w:rPr>
          <w:b w:val="0"/>
          <w:sz w:val="20"/>
        </w:rPr>
        <w:t>Late payments shall accrue interest at a rate of 1.5% per month or the maximum allowed by law, whichever is less.</w:t>
      </w:r>
    </w:p>
    <w:p/>
    <w:p>
      <w:r>
        <w:rPr>
          <w:b/>
          <w:sz w:val="20"/>
        </w:rPr>
        <w:t>4. Revisions</w:t>
      </w:r>
    </w:p>
    <w:p>
      <w:r>
        <w:rPr>
          <w:b w:val="0"/>
          <w:sz w:val="20"/>
        </w:rPr>
        <w:t>Editor shall provide up to ______ rounds of revisions per project as described in the applicable Work Order.</w:t>
      </w:r>
    </w:p>
    <w:p>
      <w:r>
        <w:rPr>
          <w:b w:val="0"/>
          <w:sz w:val="20"/>
        </w:rPr>
        <w:t>Additional revisions will be billed at the agreed hourly rate or fixed fee, if any.</w:t>
      </w:r>
    </w:p>
    <w:p/>
    <w:p>
      <w:r>
        <w:rPr>
          <w:b/>
          <w:sz w:val="20"/>
        </w:rPr>
        <w:t>5. Client Responsibilities</w:t>
      </w:r>
    </w:p>
    <w:p>
      <w:r>
        <w:rPr>
          <w:b w:val="0"/>
          <w:sz w:val="20"/>
        </w:rPr>
        <w:t>Client shall provide all necessary materials, information, and instructions in a timely manner. Client represents and warrants that all materials provided do not infringe third-party rights and comply with applicable laws.</w:t>
      </w:r>
    </w:p>
    <w:p/>
    <w:p>
      <w:r>
        <w:rPr>
          <w:b/>
          <w:sz w:val="20"/>
        </w:rPr>
        <w:t>6. Confidentiality</w:t>
      </w:r>
    </w:p>
    <w:p>
      <w:r>
        <w:rPr>
          <w:b w:val="0"/>
          <w:sz w:val="20"/>
        </w:rPr>
        <w:t>Each party agrees to maintain the confidentiality of all non-public information disclosed during the course of this Agreement.</w:t>
      </w:r>
    </w:p>
    <w:p>
      <w:r>
        <w:rPr>
          <w:b w:val="0"/>
          <w:sz w:val="20"/>
        </w:rPr>
        <w:t>This obligation shall survive termination of this Agreement.</w:t>
      </w:r>
    </w:p>
    <w:p/>
    <w:p>
      <w:r>
        <w:rPr>
          <w:b/>
          <w:sz w:val="20"/>
        </w:rPr>
        <w:t>7. Intellectual Property Rights</w:t>
      </w:r>
    </w:p>
    <w:p>
      <w:r>
        <w:rPr>
          <w:b w:val="0"/>
          <w:sz w:val="20"/>
        </w:rPr>
        <w:t>Client retains all ownership rights to the original materials.</w:t>
      </w:r>
    </w:p>
    <w:p>
      <w:r>
        <w:rPr>
          <w:b w:val="0"/>
          <w:sz w:val="20"/>
        </w:rPr>
        <w:t>Editor shall retain ownership of any pre-existing intellectual property incorporated into the deliverables, but grants Client a non-exclusive, perpetual license to use the edited materials for the intended purpose.</w:t>
      </w:r>
    </w:p>
    <w:p>
      <w:r>
        <w:rPr>
          <w:b w:val="0"/>
          <w:sz w:val="20"/>
        </w:rPr>
        <w:t>Upon full payment, Editor grants Client all rights necessary to use the final edited deliverables.</w:t>
      </w:r>
    </w:p>
    <w:p/>
    <w:p>
      <w:r>
        <w:rPr>
          <w:b/>
          <w:sz w:val="20"/>
        </w:rPr>
        <w:t>8. Representations and Warranties</w:t>
      </w:r>
    </w:p>
    <w:p>
      <w:r>
        <w:rPr>
          <w:b w:val="0"/>
          <w:sz w:val="20"/>
        </w:rPr>
        <w:t>Editor represents that services will be performed in a professional and workmanlike manner consistent with industry standards.</w:t>
      </w:r>
    </w:p>
    <w:p>
      <w:r>
        <w:rPr>
          <w:b w:val="0"/>
          <w:sz w:val="20"/>
        </w:rPr>
        <w:t>Editor makes no other warranties, express or implied, including but not limited to warranties of merchantability or fitness for a particular purpose.</w:t>
      </w:r>
    </w:p>
    <w:p/>
    <w:p>
      <w:r>
        <w:rPr>
          <w:b/>
          <w:sz w:val="20"/>
        </w:rPr>
        <w:t>9. Indemnification</w:t>
      </w:r>
    </w:p>
    <w:p>
      <w:r>
        <w:rPr>
          <w:b w:val="0"/>
          <w:sz w:val="20"/>
        </w:rPr>
        <w:t>Client agrees to indemnify, defend, and hold harmless Editor and its agents from any claims, damages, liabilities, or expenses arising out of Client’s breach of this Agreement or use of the edited materials.</w:t>
      </w:r>
    </w:p>
    <w:p/>
    <w:p>
      <w:r>
        <w:rPr>
          <w:b/>
          <w:sz w:val="20"/>
        </w:rPr>
        <w:t>10. Limitation of Liability</w:t>
      </w:r>
    </w:p>
    <w:p>
      <w:r>
        <w:rPr>
          <w:b w:val="0"/>
          <w:sz w:val="20"/>
        </w:rPr>
        <w:t>In no event shall Editor be liable for any indirect, incidental, consequential, special, or punitive damages arising from this Agreement.</w:t>
      </w:r>
    </w:p>
    <w:p>
      <w:r>
        <w:rPr>
          <w:b w:val="0"/>
          <w:sz w:val="20"/>
        </w:rPr>
        <w:t>Editor’s total liability under this Agreement shall not exceed the total fees paid by Client.</w:t>
      </w:r>
    </w:p>
    <w:p/>
    <w:p>
      <w:r>
        <w:rPr>
          <w:b/>
          <w:sz w:val="20"/>
        </w:rPr>
        <w:t>11. Term and Termination</w:t>
      </w:r>
    </w:p>
    <w:p>
      <w:r>
        <w:rPr>
          <w:b w:val="0"/>
          <w:sz w:val="20"/>
        </w:rPr>
        <w:t>This Agreement shall commence upon execution and continue until completion of services or terminated by either party upon 15 days’ written notice.</w:t>
      </w:r>
    </w:p>
    <w:p>
      <w:r>
        <w:rPr>
          <w:b w:val="0"/>
          <w:sz w:val="20"/>
        </w:rPr>
        <w:t>Upon termination, Client shall pay for all services performed through termination date.</w:t>
      </w:r>
    </w:p>
    <w:p/>
    <w:p>
      <w:r>
        <w:rPr>
          <w:b/>
          <w:sz w:val="20"/>
        </w:rPr>
        <w:t>12. Independent Contractor</w:t>
      </w:r>
    </w:p>
    <w:p>
      <w:r>
        <w:rPr>
          <w:b w:val="0"/>
          <w:sz w:val="20"/>
        </w:rPr>
        <w:t>Editor is an independent contractor and not an employee or agent of Client. Editor shall be responsible for all taxes and benefits.</w:t>
      </w:r>
    </w:p>
    <w:p/>
    <w:p>
      <w:r>
        <w:rPr>
          <w:b/>
          <w:sz w:val="20"/>
        </w:rPr>
        <w:t>13. Governing Law and Dispute Resolution</w:t>
      </w:r>
    </w:p>
    <w:p>
      <w:r>
        <w:rPr>
          <w:b w:val="0"/>
          <w:sz w:val="20"/>
        </w:rPr>
        <w:t>This Agreement shall be governed by and construed in accordance with the laws of the State of ____________________, without regard to its conflict of laws principles.</w:t>
      </w:r>
    </w:p>
    <w:p>
      <w:r>
        <w:rPr>
          <w:b w:val="0"/>
          <w:sz w:val="20"/>
        </w:rPr>
        <w:t>Any disputes arising from this Agreement shall be resolved first by good faith negotiation between the parties.</w:t>
      </w:r>
    </w:p>
    <w:p>
      <w:r>
        <w:rPr>
          <w:b w:val="0"/>
          <w:sz w:val="20"/>
        </w:rPr>
        <w:t>If unresolved, disputes shall be submitted to binding arbitration in accordance with the rules of the American Arbitration Association in the county of ____________________.</w:t>
      </w:r>
    </w:p>
    <w:p/>
    <w:p>
      <w:r>
        <w:rPr>
          <w:b/>
          <w:sz w:val="20"/>
        </w:rPr>
        <w:t>14. Entire Agreement</w:t>
      </w:r>
    </w:p>
    <w:p>
      <w:r>
        <w:rPr>
          <w:b w:val="0"/>
          <w:sz w:val="20"/>
        </w:rPr>
        <w:t>This Agreement, including all Work Orders and attachments, constitutes the entire agreement between the parties and supersedes all prior agreements and understandings.</w:t>
      </w:r>
    </w:p>
    <w:p/>
    <w:p>
      <w:r>
        <w:rPr>
          <w:b/>
          <w:sz w:val="20"/>
        </w:rPr>
        <w:t>15. Amendments</w:t>
      </w:r>
    </w:p>
    <w:p>
      <w:r>
        <w:rPr>
          <w:b w:val="0"/>
          <w:sz w:val="20"/>
        </w:rPr>
        <w:t>No modification or amendment of this Agreement shall be effective unless in writing and signed by both parties.</w:t>
      </w:r>
    </w:p>
    <w:p/>
    <w:p/>
    <w:p>
      <w:r>
        <w:rPr>
          <w:b w:val="0"/>
          <w:sz w:val="20"/>
        </w:rPr>
        <w:t>IN WITNESS WHEREOF, the parties hereto have executed this Editing Services Agreement as of the date of last signature.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EDITOR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https://contracttemplate-us.com/editing-contract/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edit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