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DRIVER SERVICES AGREEMENT</w:t>
      </w:r>
    </w:p>
    <w:p/>
    <w:p>
      <w:r>
        <w:rPr>
          <w:b w:val="0"/>
          <w:sz w:val="20"/>
        </w:rPr>
        <w:t>This Driver Services Agreement (the “Agreement”) is made between the following parties:</w:t>
      </w:r>
    </w:p>
    <w:p/>
    <w:p>
      <w:r>
        <w:rPr>
          <w:b/>
          <w:sz w:val="20"/>
        </w:rPr>
        <w:t>Service Provider (Driver):</w:t>
      </w:r>
    </w:p>
    <w:p>
      <w:r>
        <w:rPr>
          <w:b w:val="0"/>
          <w:sz w:val="20"/>
        </w:rPr>
        <w:t>Full Name: ____________________________________________________________</w:t>
      </w:r>
    </w:p>
    <w:p>
      <w:r>
        <w:rPr>
          <w:b w:val="0"/>
          <w:sz w:val="20"/>
        </w:rPr>
        <w:t>Driver’s License No.: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Client (Company/Individual):</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pPr>
        <w:jc w:val="center"/>
      </w:pPr>
      <w:r>
        <w:rPr>
          <w:b/>
          <w:sz w:val="20"/>
        </w:rPr>
        <w:t>RECITALS</w:t>
      </w:r>
    </w:p>
    <w:p>
      <w:r>
        <w:rPr>
          <w:b w:val="0"/>
          <w:sz w:val="20"/>
        </w:rPr>
        <w:t>WHEREAS, the Client desires to retain the Service Provider to provide driving services;</w:t>
      </w:r>
    </w:p>
    <w:p>
      <w:r>
        <w:rPr>
          <w:b w:val="0"/>
          <w:sz w:val="20"/>
        </w:rPr>
        <w:t>WHEREAS, the Service Provider agrees to provide such services under the terms set forth herein;</w:t>
      </w:r>
    </w:p>
    <w:p>
      <w:r>
        <w:rPr>
          <w:b w:val="0"/>
          <w:sz w:val="20"/>
        </w:rPr>
        <w:t>NOW, THEREFORE, in consideration of the mutual covenants and promises contained herein, the parties agree as follows:</w:t>
      </w:r>
    </w:p>
    <w:p/>
    <w:p>
      <w:r>
        <w:rPr>
          <w:b/>
          <w:sz w:val="20"/>
        </w:rPr>
        <w:t>1. Services Provided</w:t>
      </w:r>
    </w:p>
    <w:p>
      <w:r>
        <w:rPr>
          <w:b w:val="0"/>
          <w:sz w:val="20"/>
        </w:rPr>
        <w:t>The Service Provider agrees to provide driving services (the “Services”) as directed by the Client, including but not limited to transportation of goods, passengers, or other assignments mutually agreed upon. The Services shall be performed in a professional, timely, and safe manner consistent with industry standards.</w:t>
      </w:r>
    </w:p>
    <w:p/>
    <w:p>
      <w:r>
        <w:rPr>
          <w:b/>
          <w:sz w:val="20"/>
        </w:rPr>
        <w:t>2. Term</w:t>
      </w:r>
    </w:p>
    <w:p>
      <w:r>
        <w:rPr>
          <w:b w:val="0"/>
          <w:sz w:val="20"/>
        </w:rPr>
        <w:t>This Agreement shall commence upon execution by both parties and continue until terminated as provided in this Agreement.</w:t>
      </w:r>
    </w:p>
    <w:p/>
    <w:p>
      <w:r>
        <w:rPr>
          <w:b/>
          <w:sz w:val="20"/>
        </w:rPr>
        <w:t>3. Compensation</w:t>
      </w:r>
    </w:p>
    <w:p>
      <w:r>
        <w:rPr>
          <w:b w:val="0"/>
          <w:sz w:val="20"/>
        </w:rPr>
        <w:t>The Client agrees to pay the Service Provider the amount of $_______________ per hour/mile/trip (select or specify), payable ________________ (e.g., weekly, biweekly) upon receipt of invoice. Any additional expenses incurred by the Service Provider related to the Services must be pre-approved by the Client and will be reimbursed upon submission of valid receipts.</w:t>
      </w:r>
    </w:p>
    <w:p/>
    <w:p>
      <w:r>
        <w:rPr>
          <w:b/>
          <w:sz w:val="20"/>
        </w:rPr>
        <w:t>4. Independent Contractor</w:t>
      </w:r>
    </w:p>
    <w:p>
      <w:r>
        <w:rPr>
          <w:b w:val="0"/>
          <w:sz w:val="20"/>
        </w:rPr>
        <w:t>The Service Provider is an independent contractor and not an employee of the Client. Nothing in this Agreement shall be construed to create a partnership, joint venture, or employer-employee relationship. The Service Provider is responsible for all taxes, insurance, and licenses required to perform the Services.</w:t>
      </w:r>
    </w:p>
    <w:p/>
    <w:p>
      <w:r>
        <w:rPr>
          <w:b/>
          <w:sz w:val="20"/>
        </w:rPr>
        <w:t>5. Qualifications and Compliance</w:t>
      </w:r>
    </w:p>
    <w:p>
      <w:r>
        <w:rPr>
          <w:b w:val="0"/>
          <w:sz w:val="20"/>
        </w:rPr>
        <w:t>The Service Provider represents and warrants that they hold a valid and appropriate driver’s license for the vehicles operated and comply with all applicable federal, state, and local laws and regulations. The Service Provider agrees to maintain any required certifications or permits during the term of this Agreement.</w:t>
      </w:r>
    </w:p>
    <w:p/>
    <w:p>
      <w:r>
        <w:rPr>
          <w:b/>
          <w:sz w:val="20"/>
        </w:rPr>
        <w:t>6. Vehicle</w:t>
      </w:r>
    </w:p>
    <w:p>
      <w:r>
        <w:rPr>
          <w:b w:val="0"/>
          <w:sz w:val="20"/>
        </w:rPr>
        <w:t>The vehicle(s) used for providing Services shall be provided by the Client / Service Provider (select one), and shall be maintained in good working order and compliant with all safety regulations. The Service Provider shall be responsible for the safe operation and cleanliness of the vehicle while performing Services.</w:t>
      </w:r>
    </w:p>
    <w:p/>
    <w:p>
      <w:r>
        <w:rPr>
          <w:b/>
          <w:sz w:val="20"/>
        </w:rPr>
        <w:t>7. Insurance</w:t>
      </w:r>
    </w:p>
    <w:p>
      <w:r>
        <w:rPr>
          <w:b w:val="0"/>
          <w:sz w:val="20"/>
        </w:rPr>
        <w:t>The Service Provider shall maintain adequate automobile liability insurance, including bodily injury and property damage coverage, as required by law and sufficient to cover all operations under this Agreement. Proof of insurance shall be provided to the Client upon request.</w:t>
      </w:r>
    </w:p>
    <w:p/>
    <w:p>
      <w:r>
        <w:rPr>
          <w:b/>
          <w:sz w:val="20"/>
        </w:rPr>
        <w:t>8. Confidentiality</w:t>
      </w:r>
    </w:p>
    <w:p>
      <w:r>
        <w:rPr>
          <w:b w:val="0"/>
          <w:sz w:val="20"/>
        </w:rPr>
        <w:t>The Service Provider agrees to keep confidential all proprietary or sensitive information obtained during the course of providing Services and not to disclose such information to any third party without prior written consent of the Client, except as required by law.</w:t>
      </w:r>
    </w:p>
    <w:p/>
    <w:p>
      <w:r>
        <w:rPr>
          <w:b/>
          <w:sz w:val="20"/>
        </w:rPr>
        <w:t>9. Indemnification</w:t>
      </w:r>
    </w:p>
    <w:p>
      <w:r>
        <w:rPr>
          <w:b w:val="0"/>
          <w:sz w:val="20"/>
        </w:rPr>
        <w:t>The Service Provider agrees to indemnify, defend, and hold harmless the Client, its officers, agents, and employees from and against any and all claims, damages, liabilities, losses, costs, or expenses arising out of or related to the Services performed under this Agreement, except to the extent caused by the Client’s gross negligence or willful misconduct.</w:t>
      </w:r>
    </w:p>
    <w:p/>
    <w:p>
      <w:r>
        <w:rPr>
          <w:b/>
          <w:sz w:val="20"/>
        </w:rPr>
        <w:t>10. Termination</w:t>
      </w:r>
    </w:p>
    <w:p>
      <w:r>
        <w:rPr>
          <w:b w:val="0"/>
          <w:sz w:val="20"/>
        </w:rPr>
        <w:t>Either party may terminate this Agreement at any time upon _______________ (e.g., 7 days) written notice to the other party. Upon termination, the Service Provider shall cease performing Services and return all Client property and confidential information.</w:t>
      </w:r>
    </w:p>
    <w:p/>
    <w:p>
      <w:r>
        <w:rPr>
          <w:b/>
          <w:sz w:val="20"/>
        </w:rPr>
        <w:t>11. Governing Law</w:t>
      </w:r>
    </w:p>
    <w:p>
      <w:r>
        <w:rPr>
          <w:b w:val="0"/>
          <w:sz w:val="20"/>
        </w:rPr>
        <w:t>This Agreement shall be governed by and construed in accordance with the laws of the State of ________________, without regard to its conflict of law principles.</w:t>
      </w:r>
    </w:p>
    <w:p/>
    <w:p>
      <w:r>
        <w:rPr>
          <w:b/>
          <w:sz w:val="20"/>
        </w:rPr>
        <w:t>12. Dispute Resolution</w:t>
      </w:r>
    </w:p>
    <w:p>
      <w:r>
        <w:rPr>
          <w:b w:val="0"/>
          <w:sz w:val="20"/>
        </w:rPr>
        <w:t>Any disputes arising under or in connection with this Agreement shall first be attempted to be resolved through good faith negotiation between the parties. If unresolved, disputes shall be submitted to binding arbitration in accordance with the rules of the American Arbitration Association, and the arbitration award shall be final and binding.</w:t>
      </w:r>
    </w:p>
    <w:p/>
    <w:p>
      <w:r>
        <w:rPr>
          <w:b/>
          <w:sz w:val="20"/>
        </w:rPr>
        <w:t>13. Entire Agreement</w:t>
      </w:r>
    </w:p>
    <w:p>
      <w:r>
        <w:rPr>
          <w:b w:val="0"/>
          <w:sz w:val="20"/>
        </w:rPr>
        <w:t>This Agreement constitutes the entire understanding between the parties concerning its subject matter and supersedes all prior agreements, oral or written. Any modifications must be in writing and signed by both parties.</w:t>
      </w:r>
    </w:p>
    <w:p/>
    <w:p>
      <w:r>
        <w:rPr>
          <w:b/>
          <w:sz w:val="20"/>
        </w:rPr>
        <w:t>14. Notices</w:t>
      </w:r>
    </w:p>
    <w:p>
      <w:r>
        <w:rPr>
          <w:b w:val="0"/>
          <w:sz w:val="20"/>
        </w:rPr>
        <w:t>All notices required or permitted under this Agreement shall be in writing and delivered personally, by certified mail, or by a recognized overnight delivery service, to the addresses provided above or to such other address as either party may designate in writing.</w:t>
      </w:r>
    </w:p>
    <w:p/>
    <w:p>
      <w:r>
        <w:rPr>
          <w:b/>
          <w:sz w:val="20"/>
        </w:rPr>
        <w:t>15. Severability</w:t>
      </w:r>
    </w:p>
    <w:p>
      <w:r>
        <w:rPr>
          <w:b w:val="0"/>
          <w:sz w:val="20"/>
        </w:rPr>
        <w:t>If any provision of this Agreement is held to be invalid or unenforceable, the remaining provisions shall continue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 (DRIVER)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https://contracttemplate-us.com/driver-contract/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drive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