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MICROSOFT SOFTWARE LICENSE AGREEMENT</w:t>
      </w:r>
    </w:p>
    <w:p/>
    <w:p>
      <w:r>
        <w:rPr>
          <w:b/>
          <w:sz w:val="22"/>
        </w:rPr>
        <w:t>PARTIES</w:t>
      </w:r>
    </w:p>
    <w:p>
      <w:r>
        <w:rPr>
          <w:b w:val="0"/>
          <w:sz w:val="20"/>
        </w:rPr>
        <w:t>This Agreement is entered into between:</w:t>
      </w:r>
    </w:p>
    <w:p>
      <w:r>
        <w:rPr>
          <w:b w:val="0"/>
          <w:sz w:val="20"/>
        </w:rPr>
        <w:t>Licensor: Microsoft Corporation, One Microsoft Way, Redmond, WA 98052, USA</w:t>
      </w:r>
    </w:p>
    <w:p>
      <w:r>
        <w:rPr>
          <w:b w:val="0"/>
          <w:sz w:val="20"/>
        </w:rPr>
        <w:t>Licensee: ________________________________________________________________</w:t>
      </w:r>
    </w:p>
    <w:p>
      <w:r>
        <w:rPr>
          <w:b w:val="0"/>
          <w:sz w:val="20"/>
        </w:rPr>
        <w:t>Address: _________________________________________________________________</w:t>
      </w:r>
    </w:p>
    <w:p>
      <w:r>
        <w:rPr>
          <w:b w:val="0"/>
          <w:sz w:val="20"/>
        </w:rPr>
        <w:t>Contact Information: ______________________________________________________</w:t>
      </w:r>
    </w:p>
    <w:p/>
    <w:p/>
    <w:p>
      <w:r>
        <w:rPr>
          <w:b/>
          <w:sz w:val="22"/>
        </w:rPr>
        <w:t>RECITALS</w:t>
      </w:r>
    </w:p>
    <w:p>
      <w:r>
        <w:rPr>
          <w:b w:val="0"/>
          <w:sz w:val="20"/>
        </w:rPr>
        <w:t>WHEREAS, Licensor owns or licenses certain software products, and</w:t>
      </w:r>
    </w:p>
    <w:p>
      <w:r>
        <w:rPr>
          <w:b w:val="0"/>
          <w:sz w:val="20"/>
        </w:rPr>
        <w:t>WHEREAS, Licensee desires to obtain a license to use such software subject to the terms and conditions set forth herein,</w:t>
      </w:r>
    </w:p>
    <w:p>
      <w:r>
        <w:rPr>
          <w:b w:val="0"/>
          <w:sz w:val="20"/>
        </w:rPr>
        <w:t>NOW, THEREFORE, in consideration of the mutual covenants contained herein, the parties agree as follows:</w:t>
      </w:r>
    </w:p>
    <w:p/>
    <w:p/>
    <w:p>
      <w:r>
        <w:rPr>
          <w:b/>
          <w:sz w:val="22"/>
        </w:rPr>
        <w:t>1. DEFINITIONS</w:t>
      </w:r>
    </w:p>
    <w:p>
      <w:r>
        <w:rPr>
          <w:b w:val="0"/>
          <w:sz w:val="20"/>
        </w:rPr>
        <w:t>1.1 “Software” means the Microsoft software products and related documentation licensed to Licensee under this Agreement.</w:t>
      </w:r>
    </w:p>
    <w:p>
      <w:r>
        <w:rPr>
          <w:b w:val="0"/>
          <w:sz w:val="20"/>
        </w:rPr>
        <w:t>1.2 “License” means the rights granted to Licensee to use the Software pursuant to this Agreement.</w:t>
      </w:r>
    </w:p>
    <w:p>
      <w:r>
        <w:rPr>
          <w:b w:val="0"/>
          <w:sz w:val="20"/>
        </w:rPr>
        <w:t>1.3 “Confidential Information” means any non-public information disclosed by one party to the other, marked or identified as confidential or which ought reasonably to be considered confidential.</w:t>
      </w:r>
    </w:p>
    <w:p/>
    <w:p>
      <w:r>
        <w:rPr>
          <w:b/>
          <w:sz w:val="22"/>
        </w:rPr>
        <w:t>2. GRANT OF LICENSE</w:t>
      </w:r>
    </w:p>
    <w:p>
      <w:r>
        <w:rPr>
          <w:b w:val="0"/>
          <w:sz w:val="20"/>
        </w:rPr>
        <w:t>2.1 Subject to the terms and conditions of this Agreement, Licensor grants Licensee a non-exclusive, non-transferable, limited license to use the Software for Licensee’s internal business purposes only.</w:t>
      </w:r>
    </w:p>
    <w:p>
      <w:r>
        <w:rPr>
          <w:b w:val="0"/>
          <w:sz w:val="20"/>
        </w:rPr>
        <w:t>2.2 Licensee shall not sublicense, rent, lease, or distribute the Software to any third party without prior written consent from Licensor.</w:t>
      </w:r>
    </w:p>
    <w:p>
      <w:r>
        <w:rPr>
          <w:b w:val="0"/>
          <w:sz w:val="20"/>
        </w:rPr>
        <w:t>2.3 Licensee shall use the Software only in accordance with the applicable Documentation and applicable law.</w:t>
      </w:r>
    </w:p>
    <w:p/>
    <w:p>
      <w:r>
        <w:rPr>
          <w:b/>
          <w:sz w:val="22"/>
        </w:rPr>
        <w:t>3. LICENSE RESTRICTIONS</w:t>
      </w:r>
    </w:p>
    <w:p>
      <w:r>
        <w:rPr>
          <w:b w:val="0"/>
          <w:sz w:val="20"/>
        </w:rPr>
        <w:t>Licensee shall not, and shall not permit others to:</w:t>
      </w:r>
    </w:p>
    <w:p>
      <w:r>
        <w:rPr>
          <w:b w:val="0"/>
          <w:sz w:val="20"/>
        </w:rPr>
        <w:t>- Copy, modify, or create derivative works based on the Software except as expressly permitted herein;</w:t>
      </w:r>
    </w:p>
    <w:p>
      <w:r>
        <w:rPr>
          <w:b w:val="0"/>
          <w:sz w:val="20"/>
        </w:rPr>
        <w:t>- Reverse engineer, decompile, or disassemble the Software except to the extent expressly permitted by applicable law;</w:t>
      </w:r>
    </w:p>
    <w:p>
      <w:r>
        <w:rPr>
          <w:b w:val="0"/>
          <w:sz w:val="20"/>
        </w:rPr>
        <w:t>- Remove, alter, or obscure any proprietary notices on the Software;</w:t>
      </w:r>
    </w:p>
    <w:p>
      <w:r>
        <w:rPr>
          <w:b w:val="0"/>
          <w:sz w:val="20"/>
        </w:rPr>
        <w:t>- Use the Software in any way that violates any applicable law or regulation.</w:t>
      </w:r>
    </w:p>
    <w:p/>
    <w:p>
      <w:r>
        <w:rPr>
          <w:b/>
          <w:sz w:val="22"/>
        </w:rPr>
        <w:t>4. OWNERSHIP</w:t>
      </w:r>
    </w:p>
    <w:p>
      <w:r>
        <w:rPr>
          <w:b w:val="0"/>
          <w:sz w:val="20"/>
        </w:rPr>
        <w:t>4.1 Licensor retains all right, title, and interest in and to the Software and all copies thereof, including all intellectual property rights.</w:t>
      </w:r>
    </w:p>
    <w:p>
      <w:r>
        <w:rPr>
          <w:b w:val="0"/>
          <w:sz w:val="20"/>
        </w:rPr>
        <w:t>4.2 Licensee obtains no ownership rights under this Agreement.</w:t>
      </w:r>
    </w:p>
    <w:p/>
    <w:p>
      <w:r>
        <w:rPr>
          <w:b/>
          <w:sz w:val="22"/>
        </w:rPr>
        <w:t>5. FEES AND PAYMENT</w:t>
      </w:r>
    </w:p>
    <w:p>
      <w:r>
        <w:rPr>
          <w:b w:val="0"/>
          <w:sz w:val="20"/>
        </w:rPr>
        <w:t>Licensee shall pay Licensor the fees specified in the applicable order forms or invoices in a timely manner. All payments are non-refundable unless otherwise agreed in writing.</w:t>
      </w:r>
    </w:p>
    <w:p/>
    <w:p>
      <w:r>
        <w:rPr>
          <w:b/>
          <w:sz w:val="22"/>
        </w:rPr>
        <w:t>6. TERM AND TERMINATION</w:t>
      </w:r>
    </w:p>
    <w:p>
      <w:r>
        <w:rPr>
          <w:b w:val="0"/>
          <w:sz w:val="20"/>
        </w:rPr>
        <w:t>6.1 This Agreement shall commence upon execution and continue until terminated as provided herein.</w:t>
      </w:r>
    </w:p>
    <w:p>
      <w:r>
        <w:rPr>
          <w:b w:val="0"/>
          <w:sz w:val="20"/>
        </w:rPr>
        <w:t>6.2 Either party may terminate this Agreement immediately upon written notice if the other party breaches any material term and fails to cure within 30 days after receipt of notice.</w:t>
      </w:r>
    </w:p>
    <w:p>
      <w:r>
        <w:rPr>
          <w:b w:val="0"/>
          <w:sz w:val="20"/>
        </w:rPr>
        <w:t>6.3 Upon termination, Licensee shall cease all use of the Software and destroy or return all copies thereof.</w:t>
      </w:r>
    </w:p>
    <w:p>
      <w:r>
        <w:rPr>
          <w:b w:val="0"/>
          <w:sz w:val="20"/>
        </w:rPr>
        <w:t>6.4 Termination does not affect any rights or obligations accrued prior to termination.</w:t>
      </w:r>
    </w:p>
    <w:p/>
    <w:p>
      <w:r>
        <w:rPr>
          <w:b/>
          <w:sz w:val="22"/>
        </w:rPr>
        <w:t>7. CONFIDENTIALITY</w:t>
      </w:r>
    </w:p>
    <w:p>
      <w:r>
        <w:rPr>
          <w:b w:val="0"/>
          <w:sz w:val="20"/>
        </w:rPr>
        <w:t>Each party agrees to keep confidential and not disclose to any third party any Confidential Information received from the other party, except as necessary to perform its obligations or as required by law. This obligation shall survive termination of this Agreement.</w:t>
      </w:r>
    </w:p>
    <w:p/>
    <w:p>
      <w:r>
        <w:rPr>
          <w:b/>
          <w:sz w:val="22"/>
        </w:rPr>
        <w:t>8. WARRANTIES AND DISCLAIMERS</w:t>
      </w:r>
    </w:p>
    <w:p>
      <w:r>
        <w:rPr>
          <w:b w:val="0"/>
          <w:sz w:val="20"/>
        </w:rPr>
        <w:t>8.1 Licensor warrants that it has the right to grant the license herein.</w:t>
      </w:r>
    </w:p>
    <w:p>
      <w:r>
        <w:rPr>
          <w:b w:val="0"/>
          <w:sz w:val="20"/>
        </w:rPr>
        <w:t>8.2 THE SOFTWARE IS PROVIDED “AS IS” WITHOUT WARRANTY OF ANY KIND, EXPRESS OR IMPLIED, INCLUDING BUT NOT LIMITED TO ANY WARRANTIES OF MERCHANTABILITY, FITNESS FOR A PARTICULAR PURPOSE, OR NON-INFRINGEMENT.</w:t>
      </w:r>
    </w:p>
    <w:p>
      <w:r>
        <w:rPr>
          <w:b w:val="0"/>
          <w:sz w:val="20"/>
        </w:rPr>
        <w:t>8.3 Licensor does not warrant that the Software will meet Licensee’s requirements or that operation will be uninterrupted or error-free.</w:t>
      </w:r>
    </w:p>
    <w:p/>
    <w:p>
      <w:r>
        <w:rPr>
          <w:b/>
          <w:sz w:val="22"/>
        </w:rPr>
        <w:t>9. LIMITATION OF LIABILITY</w:t>
      </w:r>
    </w:p>
    <w:p>
      <w:r>
        <w:rPr>
          <w:b w:val="0"/>
          <w:sz w:val="20"/>
        </w:rPr>
        <w:t>IN NO EVENT SHALL LICENSOR BE LIABLE FOR ANY INDIRECT, INCIDENTAL, CONSEQUENTIAL, SPECIAL, OR PUNITIVE DAMAGES ARISING OUT OF OR RELATED TO THIS AGREEMENT, EVEN IF ADVISED OF THE POSSIBILITY OF SUCH DAMAGES. LICENSOR’S TOTAL LIABILITY SHALL NOT EXCEED THE FEES PAID BY LICENSEE UNDER THIS AGREEMENT IN THE TWELVE (12) MONTHS PRECEDING THE CLAIM.</w:t>
      </w:r>
    </w:p>
    <w:p/>
    <w:p>
      <w:r>
        <w:rPr>
          <w:b/>
          <w:sz w:val="22"/>
        </w:rPr>
        <w:t>10. INDEMNIFICATION</w:t>
      </w:r>
    </w:p>
    <w:p>
      <w:r>
        <w:rPr>
          <w:b w:val="0"/>
          <w:sz w:val="20"/>
        </w:rPr>
        <w:t>Licensee agrees to indemnify and hold harmless Licensor, its affiliates, and their respective officers, directors, and employees from any claims, damages, liabilities, costs, and expenses arising from Licensee’s use of the Software in violation of this Agreement or applicable law.</w:t>
      </w:r>
    </w:p>
    <w:p/>
    <w:p>
      <w:r>
        <w:rPr>
          <w:b/>
          <w:sz w:val="22"/>
        </w:rPr>
        <w:t>11. EXPORT COMPLIANCE</w:t>
      </w:r>
    </w:p>
    <w:p>
      <w:r>
        <w:rPr>
          <w:b w:val="0"/>
          <w:sz w:val="20"/>
        </w:rPr>
        <w:t>Licensee agrees to comply with all applicable export laws and regulations of the United States and other relevant jurisdictions in connection with the use of the Software.</w:t>
      </w:r>
    </w:p>
    <w:p/>
    <w:p>
      <w:r>
        <w:rPr>
          <w:b/>
          <w:sz w:val="22"/>
        </w:rPr>
        <w:t>12. GOVERNING LAW AND DISPUTE RESOLUTION</w:t>
      </w:r>
    </w:p>
    <w:p>
      <w:r>
        <w:rPr>
          <w:b w:val="0"/>
          <w:sz w:val="20"/>
        </w:rPr>
        <w:t>This Agreement shall be governed by and construed in accordance with the laws of the State of Washington, United States of America, without regard to its conflict of law principles.</w:t>
      </w:r>
    </w:p>
    <w:p>
      <w:r>
        <w:rPr>
          <w:b w:val="0"/>
          <w:sz w:val="20"/>
        </w:rPr>
        <w:t>Any disputes arising out of or relating to this Agreement shall be resolved exclusively in the state or federal courts located in King County, Washington, and the parties consent to the jurisdiction thereof.</w:t>
      </w:r>
    </w:p>
    <w:p/>
    <w:p>
      <w:r>
        <w:rPr>
          <w:b/>
          <w:sz w:val="22"/>
        </w:rPr>
        <w:t>13. ENTIRE AGREEMENT</w:t>
      </w:r>
    </w:p>
    <w:p>
      <w:r>
        <w:rPr>
          <w:b w:val="0"/>
          <w:sz w:val="20"/>
        </w:rPr>
        <w:t>This Agreement, including any exhibits or attachments, constitutes the entire agreement between the parties with respect to the subject matter hereof and supersedes all prior or contemporaneous understandings, agreements, or communications.</w:t>
      </w:r>
    </w:p>
    <w:p/>
    <w:p>
      <w:r>
        <w:rPr>
          <w:b/>
          <w:sz w:val="22"/>
        </w:rPr>
        <w:t>14. AMENDMENTS</w:t>
      </w:r>
    </w:p>
    <w:p>
      <w:r>
        <w:rPr>
          <w:b w:val="0"/>
          <w:sz w:val="20"/>
        </w:rPr>
        <w:t>No amendment or modification of this Agreement shall be effective unless in writing and signed by authorized representatives of both parties.</w:t>
      </w:r>
    </w:p>
    <w:p/>
    <w:p>
      <w:r>
        <w:rPr>
          <w:b/>
          <w:sz w:val="22"/>
        </w:rPr>
        <w:t>15. SEVERABILITY</w:t>
      </w:r>
    </w:p>
    <w:p>
      <w:r>
        <w:rPr>
          <w:b w:val="0"/>
          <w:sz w:val="20"/>
        </w:rPr>
        <w:t>If any provision of this Agreement is held invalid or unenforceable, the remaining provisions shall remain in full force and effect.</w:t>
      </w:r>
    </w:p>
    <w:p/>
    <w:p>
      <w:r>
        <w:rPr>
          <w:b/>
          <w:sz w:val="22"/>
        </w:rPr>
        <w:t>16. WAIVER</w:t>
      </w:r>
    </w:p>
    <w:p>
      <w:r>
        <w:rPr>
          <w:b w:val="0"/>
          <w:sz w:val="20"/>
        </w:rPr>
        <w:t>No failure or delay by either party to exercise any right under this Agreement shall operate as a waiver of such right or any other rights.</w:t>
      </w:r>
    </w:p>
    <w:p/>
    <w:p/>
    <w:p>
      <w:r>
        <w:rPr>
          <w:b w:val="0"/>
          <w:sz w:val="20"/>
        </w:rPr>
        <w:t>IN WITNESS WHEREOF, the parties have executed this Microsoft Software License Agreement as of the day and year indicated on the signature page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MICROSOFT CORPORATION (Licensor)</w:t>
            </w:r>
          </w:p>
        </w:tc>
        <w:tc>
          <w:tcPr>
            <w:tcW w:type="dxa" w:w="4986"/>
            <w:tcBorders>
              <w:top w:val="nil"/>
              <w:left w:val="nil"/>
              <w:bottom w:val="nil"/>
              <w:right w:val="nil"/>
              <w:insideH w:val="nil"/>
              <w:insideV w:val="nil"/>
            </w:tcBorders>
          </w:tcPr>
          <w:p>
            <w:pPr>
              <w:jc w:val="center"/>
            </w:pPr>
            <w:r>
              <w:t>LICENSEE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https://contracttemplate-us.com/contract-microsoft/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contract-microsof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