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AMERICAN INSTITUTE OF ARCHITECTS (AIA) STANDARD FORM OF AGREEMENT</w:t>
      </w:r>
    </w:p>
    <w:p>
      <w:pPr>
        <w:jc w:val="center"/>
      </w:pPr>
      <w:r>
        <w:rPr>
          <w:b/>
          <w:sz w:val="20"/>
        </w:rPr>
        <w:t>BETWEEN OWNER AND CONTRACTOR</w:t>
      </w:r>
    </w:p>
    <w:p>
      <w:pPr>
        <w:jc w:val="center"/>
      </w:pPr>
      <w:r>
        <w:rPr>
          <w:b/>
          <w:sz w:val="20"/>
        </w:rPr>
        <w:t>FOR CONSTRUCTION CONTRACTS</w:t>
      </w:r>
    </w:p>
    <w:p/>
    <w:p/>
    <w:p>
      <w:r>
        <w:rPr>
          <w:b/>
          <w:sz w:val="20"/>
        </w:rPr>
        <w:t>This Agreement is made between the OWNER and the CONTRACTOR as identified below.</w:t>
      </w:r>
    </w:p>
    <w:p/>
    <w:p>
      <w:r>
        <w:rPr>
          <w:b/>
          <w:sz w:val="20"/>
        </w:rPr>
        <w:t>OWNER: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CONTRACTOR: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PROJECT:</w:t>
      </w:r>
    </w:p>
    <w:p>
      <w:r>
        <w:rPr>
          <w:b w:val="0"/>
          <w:sz w:val="20"/>
        </w:rPr>
        <w:t>Name: ________________________________________________________________</w:t>
      </w:r>
    </w:p>
    <w:p>
      <w:r>
        <w:rPr>
          <w:b w:val="0"/>
          <w:sz w:val="20"/>
        </w:rPr>
        <w:t>Location: _____________________________________________________________</w:t>
      </w:r>
    </w:p>
    <w:p>
      <w:r>
        <w:rPr>
          <w:b w:val="0"/>
          <w:sz w:val="20"/>
        </w:rPr>
        <w:t>Description: __________________________________________________________</w:t>
      </w:r>
    </w:p>
    <w:p/>
    <w:p>
      <w:r>
        <w:rPr>
          <w:b/>
          <w:sz w:val="20"/>
        </w:rPr>
        <w:t>ARTICLE 1 – THE CONTRACT DOCUMENTS</w:t>
      </w:r>
    </w:p>
    <w:p>
      <w:r>
        <w:rPr>
          <w:b w:val="0"/>
          <w:sz w:val="20"/>
        </w:rPr>
        <w:t>The Contract Documents consist of this Agreement, Conditions of the Contract (General, Supplementary, and Other Conditions), Drawings, Specifications, Addenda issued prior to execution of this Agreement, other documents listed in this Agreement, and Modifications issued after execution of this Agreement. These form the Contract, and all are as fully a part of the Contract as if attached to this Agreement.</w:t>
      </w:r>
    </w:p>
    <w:p/>
    <w:p>
      <w:r>
        <w:rPr>
          <w:b/>
          <w:sz w:val="20"/>
        </w:rPr>
        <w:t>ARTICLE 2 – THE WORK OF THIS CONTRACT</w:t>
      </w:r>
    </w:p>
    <w:p>
      <w:r>
        <w:rPr>
          <w:b w:val="0"/>
          <w:sz w:val="20"/>
        </w:rPr>
        <w:t>The Contractor shall fully execute the Work described in the Contract Documents, including all labor, materials, equipment, services, and other items necessary for the proper execution and completion of the Work.</w:t>
      </w:r>
    </w:p>
    <w:p/>
    <w:p>
      <w:r>
        <w:rPr>
          <w:b/>
          <w:sz w:val="20"/>
        </w:rPr>
        <w:t>ARTICLE 3 – DATE OF COMMENCEMENT AND SUBSTANTIAL COMPLETION</w:t>
      </w:r>
    </w:p>
    <w:p>
      <w:r>
        <w:rPr>
          <w:b w:val="0"/>
          <w:sz w:val="20"/>
        </w:rPr>
        <w:t>3.1 Date of Commencement: ____________________________________________________</w:t>
      </w:r>
    </w:p>
    <w:p>
      <w:r>
        <w:rPr>
          <w:b w:val="0"/>
          <w:sz w:val="20"/>
        </w:rPr>
        <w:t>3.2 Substantial Completion Date: ______________________________________________</w:t>
      </w:r>
    </w:p>
    <w:p>
      <w:r>
        <w:rPr>
          <w:b w:val="0"/>
          <w:sz w:val="20"/>
        </w:rPr>
        <w:t>3.3 Liquidated damages, if any, for delay: ______________________________________</w:t>
      </w:r>
    </w:p>
    <w:p/>
    <w:p>
      <w:r>
        <w:rPr>
          <w:b/>
          <w:sz w:val="20"/>
        </w:rPr>
        <w:t>ARTICLE 4 – CONTRACT SUM</w:t>
      </w:r>
    </w:p>
    <w:p>
      <w:r>
        <w:rPr>
          <w:b w:val="0"/>
          <w:sz w:val="20"/>
        </w:rPr>
        <w:t>4.1 The Owner shall pay the Contractor for completion of the Work the Contract Sum of:</w:t>
      </w:r>
    </w:p>
    <w:p>
      <w:r>
        <w:rPr>
          <w:b w:val="0"/>
          <w:sz w:val="20"/>
        </w:rPr>
        <w:t xml:space="preserve">        $ _________________________________________________________________</w:t>
      </w:r>
    </w:p>
    <w:p>
      <w:r>
        <w:rPr>
          <w:b w:val="0"/>
          <w:sz w:val="20"/>
        </w:rPr>
        <w:t>4.2 The Contract Sum includes all applicable taxes, fees, and costs necessary to complete the Work.</w:t>
      </w:r>
    </w:p>
    <w:p/>
    <w:p>
      <w:r>
        <w:rPr>
          <w:b/>
          <w:sz w:val="20"/>
        </w:rPr>
        <w:t>ARTICLE 5 – PAYMENT</w:t>
      </w:r>
    </w:p>
    <w:p>
      <w:r>
        <w:rPr>
          <w:b w:val="0"/>
          <w:sz w:val="20"/>
        </w:rPr>
        <w:t>5.1 Progress Payments: The Owner shall make progress payments to the Contractor as work proceeds, based on Applications for Payment submitted by the Contractor and approved by the Architect or Owner’s Representative.</w:t>
      </w:r>
    </w:p>
    <w:p>
      <w:r>
        <w:rPr>
          <w:b w:val="0"/>
          <w:sz w:val="20"/>
        </w:rPr>
        <w:t>5.2 Final Payment: Upon final completion and acceptance of the Work, the Owner shall make final payment to the Contractor in accordance with the Contract Documents.</w:t>
      </w:r>
    </w:p>
    <w:p>
      <w:r>
        <w:rPr>
          <w:b w:val="0"/>
          <w:sz w:val="20"/>
        </w:rPr>
        <w:t>5.3 Withholding: The Owner may withhold payment or make such deductions as necessary to protect Owner from loss on account of Contractor’s failure to perform obligations or to pay for labor or materials.</w:t>
      </w:r>
    </w:p>
    <w:p/>
    <w:p>
      <w:r>
        <w:rPr>
          <w:b/>
          <w:sz w:val="20"/>
        </w:rPr>
        <w:t>ARTICLE 6 – CONTRACTOR'S RESPONSIBILITIES</w:t>
      </w:r>
    </w:p>
    <w:p>
      <w:r>
        <w:rPr>
          <w:b w:val="0"/>
          <w:sz w:val="20"/>
        </w:rPr>
        <w:t>6.1 Supervision and Construction Procedures: The Contractor shall supervise and direct the Work, using Contractor’s best skill and attention.</w:t>
      </w:r>
    </w:p>
    <w:p>
      <w:r>
        <w:rPr>
          <w:b w:val="0"/>
          <w:sz w:val="20"/>
        </w:rPr>
        <w:t>6.2 Labor and Materials: The Contractor shall provide all labor, materials, equipment, tools, transportation, and other facilities necessary for completion of the Work.</w:t>
      </w:r>
    </w:p>
    <w:p>
      <w:r>
        <w:rPr>
          <w:b w:val="0"/>
          <w:sz w:val="20"/>
        </w:rPr>
        <w:t>6.3 Warranty: The Contractor warrants to the Owner that materials and equipment furnished under the Contract will be of good quality and new unless otherwise required or permitted by the Contract Documents.</w:t>
      </w:r>
    </w:p>
    <w:p>
      <w:r>
        <w:rPr>
          <w:b w:val="0"/>
          <w:sz w:val="20"/>
        </w:rPr>
        <w:t>6.4 Compliance with Laws: The Contractor shall comply with all applicable laws, ordinances, rules, regulations, and lawful orders of public authorities.</w:t>
      </w:r>
    </w:p>
    <w:p/>
    <w:p>
      <w:r>
        <w:rPr>
          <w:b/>
          <w:sz w:val="20"/>
        </w:rPr>
        <w:t>ARTICLE 7 – OWNER'S RESPONSIBILITIES</w:t>
      </w:r>
    </w:p>
    <w:p>
      <w:r>
        <w:rPr>
          <w:b w:val="0"/>
          <w:sz w:val="20"/>
        </w:rPr>
        <w:t>7.1 Provide information and approvals as necessary for the timely progress of the Work.</w:t>
      </w:r>
    </w:p>
    <w:p>
      <w:r>
        <w:rPr>
          <w:b w:val="0"/>
          <w:sz w:val="20"/>
        </w:rPr>
        <w:t>7.2 Make payments to the Contractor as set forth in the Contract Documents.</w:t>
      </w:r>
    </w:p>
    <w:p>
      <w:r>
        <w:rPr>
          <w:b w:val="0"/>
          <w:sz w:val="20"/>
        </w:rPr>
        <w:t>7.3 Designate an authorized representative to act on the Owner’s behalf.</w:t>
      </w:r>
    </w:p>
    <w:p/>
    <w:p>
      <w:r>
        <w:rPr>
          <w:b/>
          <w:sz w:val="20"/>
        </w:rPr>
        <w:t>ARTICLE 8 – ARCHITECT/OWNER'S REPRESENTATIVE</w:t>
      </w:r>
    </w:p>
    <w:p>
      <w:r>
        <w:rPr>
          <w:b w:val="0"/>
          <w:sz w:val="20"/>
        </w:rPr>
        <w:t>8.1 The Architect or Owner’s Representative will provide administration of the Contract as described in the Contract Documents.</w:t>
      </w:r>
    </w:p>
    <w:p>
      <w:r>
        <w:rPr>
          <w:b w:val="0"/>
          <w:sz w:val="20"/>
        </w:rPr>
        <w:t>8.2 The Architect’s decisions on matters relating to aesthetic effect and interpretation of the Contract Documents shall be final and binding.</w:t>
      </w:r>
    </w:p>
    <w:p/>
    <w:p>
      <w:r>
        <w:rPr>
          <w:b/>
          <w:sz w:val="20"/>
        </w:rPr>
        <w:t>ARTICLE 9 – CHANGES IN THE WORK</w:t>
      </w:r>
    </w:p>
    <w:p>
      <w:r>
        <w:rPr>
          <w:b w:val="0"/>
          <w:sz w:val="20"/>
        </w:rPr>
        <w:t>9.1 The Owner may authorize changes in the Work consisting of additions, deletions, or modifications, without invalidating the Agreement.</w:t>
      </w:r>
    </w:p>
    <w:p>
      <w:r>
        <w:rPr>
          <w:b w:val="0"/>
          <w:sz w:val="20"/>
        </w:rPr>
        <w:t>9.2 All changes shall be authorized by written Change Orders signed by the Owner and Contractor.</w:t>
      </w:r>
    </w:p>
    <w:p/>
    <w:p>
      <w:r>
        <w:rPr>
          <w:b/>
          <w:sz w:val="20"/>
        </w:rPr>
        <w:t>ARTICLE 10 – TIME</w:t>
      </w:r>
    </w:p>
    <w:p>
      <w:r>
        <w:rPr>
          <w:b w:val="0"/>
          <w:sz w:val="20"/>
        </w:rPr>
        <w:t>10.1 Contractor shall commence Work on the Date of Commencement and achieve Substantial Completion within the time stated in the Contract Documents.</w:t>
      </w:r>
    </w:p>
    <w:p>
      <w:r>
        <w:rPr>
          <w:b w:val="0"/>
          <w:sz w:val="20"/>
        </w:rPr>
        <w:t>10.2 Extensions of time shall be granted for delays beyond Contractor’s control, as provided in the Contract Documents.</w:t>
      </w:r>
    </w:p>
    <w:p/>
    <w:p>
      <w:r>
        <w:rPr>
          <w:b/>
          <w:sz w:val="20"/>
        </w:rPr>
        <w:t>ARTICLE 11 – PAYMENTS AND COMPLETION</w:t>
      </w:r>
    </w:p>
    <w:p>
      <w:r>
        <w:rPr>
          <w:b w:val="0"/>
          <w:sz w:val="20"/>
        </w:rPr>
        <w:t>11.1 Applications for Payment shall be made in accordance with the Contract Documents.</w:t>
      </w:r>
    </w:p>
    <w:p>
      <w:r>
        <w:rPr>
          <w:b w:val="0"/>
          <w:sz w:val="20"/>
        </w:rPr>
        <w:t>11.2 Upon receipt of final payment, Contractor shall release any claims against Owner except those previously made in writing.</w:t>
      </w:r>
    </w:p>
    <w:p/>
    <w:p>
      <w:r>
        <w:rPr>
          <w:b/>
          <w:sz w:val="20"/>
        </w:rPr>
        <w:t>ARTICLE 12 – SUSPENSION OF WORK AND TERMINATION</w:t>
      </w:r>
    </w:p>
    <w:p>
      <w:r>
        <w:rPr>
          <w:b w:val="0"/>
          <w:sz w:val="20"/>
        </w:rPr>
        <w:t>12.1 Owner may suspend Work for convenience or cause, specifying the duration and conditions.</w:t>
      </w:r>
    </w:p>
    <w:p>
      <w:r>
        <w:rPr>
          <w:b w:val="0"/>
          <w:sz w:val="20"/>
        </w:rPr>
        <w:t>12.2 Contractor may terminate the Contract if Owner fails to pay amounts due or otherwise breaches the Agreement.</w:t>
      </w:r>
    </w:p>
    <w:p>
      <w:r>
        <w:rPr>
          <w:b w:val="0"/>
          <w:sz w:val="20"/>
        </w:rPr>
        <w:t>12.3 Termination procedures and rights are governed by the Contract Documents and applicable law.</w:t>
      </w:r>
    </w:p>
    <w:p/>
    <w:p>
      <w:r>
        <w:rPr>
          <w:b/>
          <w:sz w:val="20"/>
        </w:rPr>
        <w:t>ARTICLE 13 – INSURANCE AND BONDS</w:t>
      </w:r>
    </w:p>
    <w:p>
      <w:r>
        <w:rPr>
          <w:b w:val="0"/>
          <w:sz w:val="20"/>
        </w:rPr>
        <w:t>13.1 Contractor shall procure and maintain insurance and bonds as required by the Contract Documents.</w:t>
      </w:r>
    </w:p>
    <w:p>
      <w:r>
        <w:rPr>
          <w:b w:val="0"/>
          <w:sz w:val="20"/>
        </w:rPr>
        <w:t>13.2 Certificates of insurance shall be provided to Owner prior to commencement of Work.</w:t>
      </w:r>
    </w:p>
    <w:p/>
    <w:p>
      <w:r>
        <w:rPr>
          <w:b/>
          <w:sz w:val="20"/>
        </w:rPr>
        <w:t>ARTICLE 14 – INDEMNIFICATION</w:t>
      </w:r>
    </w:p>
    <w:p>
      <w:r>
        <w:rPr>
          <w:b w:val="0"/>
          <w:sz w:val="20"/>
        </w:rPr>
        <w:t>Contractor shall indemnify, defend, and hold harmless Owner and Architect from claims, damages, losses, and expenses arising out of or resulting from performance of the Work, provided such claims are caused in whole or in part by acts or omissions of Contractor.</w:t>
      </w:r>
    </w:p>
    <w:p/>
    <w:p>
      <w:r>
        <w:rPr>
          <w:b/>
          <w:sz w:val="20"/>
        </w:rPr>
        <w:t>ARTICLE 15 – MISCELLANEOUS PROVISIONS</w:t>
      </w:r>
    </w:p>
    <w:p>
      <w:r>
        <w:rPr>
          <w:b w:val="0"/>
          <w:sz w:val="20"/>
        </w:rPr>
        <w:t>15.1 Governing Law: This Agreement shall be governed by and construed in accordance with the laws of the state in which the Project is located.</w:t>
      </w:r>
    </w:p>
    <w:p>
      <w:r>
        <w:rPr>
          <w:b w:val="0"/>
          <w:sz w:val="20"/>
        </w:rPr>
        <w:t>15.2 Dispute Resolution: Any disputes arising under this Agreement shall be resolved by mediation or arbitration as agreed by the parties.</w:t>
      </w:r>
    </w:p>
    <w:p>
      <w:r>
        <w:rPr>
          <w:b w:val="0"/>
          <w:sz w:val="20"/>
        </w:rPr>
        <w:t>15.3 Assignment: Neither party shall assign the Agreement without the written consent of the other.</w:t>
      </w:r>
    </w:p>
    <w:p>
      <w:r>
        <w:rPr>
          <w:b w:val="0"/>
          <w:sz w:val="20"/>
        </w:rPr>
        <w:t>15.4 Entire Agreement: This Agreement represents the entire and integrated agreement between Owner and Contractor and supersedes prior negotiations and agreements.</w:t>
      </w:r>
    </w:p>
    <w:p/>
    <w:p/>
    <w:p>
      <w:r>
        <w:rPr>
          <w:b w:val="0"/>
          <w:sz w:val="20"/>
        </w:rPr>
        <w:t>Place of Agreement Execution: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w:t>
            </w:r>
          </w:p>
        </w:tc>
      </w:tr>
      <w:tr>
        <w:tc>
          <w:tcPr>
            <w:tcW w:type="dxa" w:w="4986"/>
            <w:tcBorders>
              <w:top w:val="nil"/>
              <w:left w:val="nil"/>
              <w:bottom w:val="nil"/>
              <w:right w:val="nil"/>
              <w:insideH w:val="nil"/>
              <w:insideV w:val="nil"/>
            </w:tcBorders>
          </w:tcPr>
          <w:p>
            <w:pPr>
              <w:jc w:val="center"/>
            </w:pPr>
            <w:r>
              <w:t>Name &amp; Title: __________________________________</w:t>
            </w:r>
          </w:p>
        </w:tc>
        <w:tc>
          <w:tcPr>
            <w:tcW w:type="dxa" w:w="4986"/>
            <w:tcBorders>
              <w:top w:val="nil"/>
              <w:left w:val="nil"/>
              <w:bottom w:val="nil"/>
              <w:right w:val="nil"/>
              <w:insideH w:val="nil"/>
              <w:insideV w:val="nil"/>
            </w:tcBorders>
          </w:tcPr>
          <w:p>
            <w:pPr>
              <w:jc w:val="center"/>
            </w:pPr>
            <w:r>
              <w:t>Name &amp; Title: 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https://contracttemplate-us.com/aia-contract/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aia-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